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D55" w:rsidRPr="004A0D55" w:rsidRDefault="004A0D55" w:rsidP="004A0D55">
      <w:pPr>
        <w:keepNext/>
        <w:keepLines/>
        <w:widowControl w:val="0"/>
        <w:autoSpaceDE w:val="0"/>
        <w:autoSpaceDN w:val="0"/>
        <w:adjustRightInd w:val="0"/>
        <w:spacing w:after="270" w:line="375" w:lineRule="atLeast"/>
        <w:outlineLvl w:val="0"/>
        <w:rPr>
          <w:rFonts w:eastAsiaTheme="majorEastAsia"/>
          <w:b/>
          <w:color w:val="383838"/>
          <w:spacing w:val="4"/>
          <w:sz w:val="28"/>
          <w:szCs w:val="28"/>
        </w:rPr>
      </w:pPr>
      <w:r w:rsidRPr="004A0D55">
        <w:rPr>
          <w:rFonts w:eastAsiaTheme="majorEastAsia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3976370</wp:posOffset>
            </wp:positionH>
            <wp:positionV relativeFrom="paragraph">
              <wp:posOffset>-5715</wp:posOffset>
            </wp:positionV>
            <wp:extent cx="2312670" cy="2386330"/>
            <wp:effectExtent l="0" t="0" r="0" b="0"/>
            <wp:wrapSquare wrapText="bothSides"/>
            <wp:docPr id="1" name="Рисунок 1" descr="https://genproc.gov.ru/bitrix_personal/templates/gp_2016/i/anticor/anticor-konkurs-nav__icon_logo_20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enproc.gov.ru/bitrix_personal/templates/gp_2016/i/anticor/anticor-konkurs-nav__icon_logo_2019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670" cy="238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A0D55">
        <w:rPr>
          <w:rFonts w:eastAsiaTheme="majorEastAsia"/>
          <w:b/>
          <w:color w:val="383838"/>
          <w:spacing w:val="4"/>
          <w:sz w:val="28"/>
          <w:szCs w:val="28"/>
        </w:rPr>
        <w:t>Конкурс «Вместе против коррупции!»</w:t>
      </w:r>
      <w:r w:rsidRPr="004A0D55">
        <w:rPr>
          <w:rFonts w:eastAsiaTheme="majorEastAsia"/>
          <w:b/>
          <w:bCs/>
          <w:noProof/>
          <w:color w:val="000000"/>
          <w:sz w:val="28"/>
          <w:szCs w:val="28"/>
        </w:rPr>
        <w:t xml:space="preserve"> </w:t>
      </w:r>
    </w:p>
    <w:p w:rsidR="004A0D55" w:rsidRPr="004A0D55" w:rsidRDefault="004A0D55" w:rsidP="004A0D55">
      <w:pPr>
        <w:widowControl w:val="0"/>
        <w:autoSpaceDE w:val="0"/>
        <w:autoSpaceDN w:val="0"/>
        <w:adjustRightInd w:val="0"/>
        <w:spacing w:line="0" w:lineRule="auto"/>
        <w:rPr>
          <w:rFonts w:eastAsia="Times New Roman"/>
          <w:color w:val="000000"/>
          <w:sz w:val="28"/>
          <w:szCs w:val="28"/>
        </w:rPr>
      </w:pPr>
    </w:p>
    <w:p w:rsidR="004A0D55" w:rsidRPr="004A0D55" w:rsidRDefault="004A0D55" w:rsidP="004A0D55">
      <w:pPr>
        <w:spacing w:before="150" w:after="150" w:line="300" w:lineRule="atLeast"/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В 2019 году Генеральная прокуратура Российской Федерации выступает организатором Международного молодежного конкурса социальной антикоррупционной рекламы на тему «Вместе против коррупции!».</w:t>
      </w:r>
    </w:p>
    <w:p w:rsidR="004A0D55" w:rsidRPr="004A0D55" w:rsidRDefault="004A0D55" w:rsidP="004A0D55">
      <w:pPr>
        <w:spacing w:before="150" w:after="150" w:line="300" w:lineRule="atLeast"/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Конкурс проводится для молодежи из Российской Федерации, а также других государств – участников Межгосударственного совета по противодействию коррупции (Армения, Беларусь, Казахстан, Кыргызстан, Таджикистан) и стран БРИКС (Бразилия, Индия, Китай, ЮАР).</w:t>
      </w:r>
    </w:p>
    <w:p w:rsidR="004A0D55" w:rsidRPr="004A0D55" w:rsidRDefault="004A0D55" w:rsidP="004A0D55">
      <w:pPr>
        <w:spacing w:before="150" w:after="150" w:line="300" w:lineRule="atLeast"/>
        <w:jc w:val="both"/>
        <w:rPr>
          <w:rFonts w:eastAsia="Times New Roman"/>
          <w:color w:val="383838"/>
          <w:spacing w:val="4"/>
          <w:sz w:val="28"/>
          <w:szCs w:val="28"/>
        </w:rPr>
      </w:pPr>
      <w:proofErr w:type="spellStart"/>
      <w:r w:rsidRPr="004A0D55">
        <w:rPr>
          <w:rFonts w:eastAsia="Times New Roman"/>
          <w:color w:val="383838"/>
          <w:spacing w:val="4"/>
          <w:sz w:val="28"/>
          <w:szCs w:val="28"/>
        </w:rPr>
        <w:t>Соорганизаторами</w:t>
      </w:r>
      <w:proofErr w:type="spellEnd"/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 этого мероприятия являются компетентные в сфере противодействия коррупции органы государств – участников конкурса.</w:t>
      </w:r>
    </w:p>
    <w:p w:rsidR="004A0D55" w:rsidRPr="004A0D55" w:rsidRDefault="004A0D55" w:rsidP="004A0D55">
      <w:pPr>
        <w:spacing w:before="150" w:after="150" w:line="300" w:lineRule="atLeast"/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К участию приглашаются молодые люди в возрасте от 14 до 35 лет из Армении, Беларуси, Бразилии, Индии, Казахстана, Китая, Кыргызстана, России, Таджикистана и ЮАР, которым предлагается подготовить антикоррупционные плакаты и видеоролики на тему «Вместе против коррупции!».</w:t>
      </w:r>
    </w:p>
    <w:p w:rsidR="004A0D55" w:rsidRPr="004A0D55" w:rsidRDefault="004A0D55" w:rsidP="004A0D55">
      <w:pPr>
        <w:spacing w:before="150" w:after="150" w:line="300" w:lineRule="atLeast"/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Ожидается, что в конкурсных работах будут отражены современные государственные механизмы борьбы с коррупцией на всех уровнях и во всех сферах жизнедеятельности общества, а также роль и значение международного сотрудничества в данном направлении.</w:t>
      </w:r>
    </w:p>
    <w:p w:rsidR="004A0D55" w:rsidRPr="004A0D55" w:rsidRDefault="004A0D55" w:rsidP="004A0D55">
      <w:pPr>
        <w:spacing w:before="150" w:after="150" w:line="300" w:lineRule="atLeast"/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Торжественную церемонию награждения победителей конкурса планируется приурочить к Международному дню борьбы с коррупцией (9 декабря).</w:t>
      </w:r>
    </w:p>
    <w:p w:rsidR="004A0D55" w:rsidRPr="004A0D55" w:rsidRDefault="004A0D55" w:rsidP="004A0D55">
      <w:pPr>
        <w:spacing w:before="150" w:after="150" w:line="300" w:lineRule="atLeast"/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Прием работ будет осуществляться с 1 июня по 1 октября 2019 года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 xml:space="preserve"> на официальном сайте конкурса </w:t>
      </w:r>
      <w:hyperlink r:id="rId10" w:history="1">
        <w:r w:rsidRPr="004A0D55">
          <w:rPr>
            <w:rFonts w:eastAsia="Times New Roman"/>
            <w:color w:val="00AEEF"/>
            <w:spacing w:val="4"/>
            <w:sz w:val="28"/>
            <w:szCs w:val="28"/>
            <w:u w:val="single"/>
          </w:rPr>
          <w:t>www.anticorruption.life</w:t>
        </w:r>
      </w:hyperlink>
    </w:p>
    <w:p w:rsidR="004A0D55" w:rsidRPr="004A0D55" w:rsidRDefault="004A0D55" w:rsidP="004A0D55">
      <w:pPr>
        <w:spacing w:before="150" w:after="150" w:line="300" w:lineRule="atLeast"/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Правила проведения конкурса доступны на указанном </w:t>
      </w:r>
      <w:proofErr w:type="gramStart"/>
      <w:r w:rsidRPr="004A0D55">
        <w:rPr>
          <w:rFonts w:eastAsia="Times New Roman"/>
          <w:color w:val="383838"/>
          <w:spacing w:val="4"/>
          <w:sz w:val="28"/>
          <w:szCs w:val="28"/>
        </w:rPr>
        <w:t>сайте</w:t>
      </w:r>
      <w:proofErr w:type="gramEnd"/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 на </w:t>
      </w:r>
      <w:hyperlink r:id="rId11" w:history="1">
        <w:r w:rsidRPr="004A0D55">
          <w:rPr>
            <w:rFonts w:eastAsia="Times New Roman"/>
            <w:color w:val="00AEEF"/>
            <w:spacing w:val="4"/>
            <w:sz w:val="28"/>
            <w:szCs w:val="28"/>
            <w:u w:val="single"/>
          </w:rPr>
          <w:t>русском</w:t>
        </w:r>
      </w:hyperlink>
      <w:r w:rsidRPr="004A0D55">
        <w:rPr>
          <w:rFonts w:eastAsia="Times New Roman"/>
          <w:color w:val="383838"/>
          <w:spacing w:val="4"/>
          <w:sz w:val="28"/>
          <w:szCs w:val="28"/>
        </w:rPr>
        <w:t>, </w:t>
      </w:r>
      <w:hyperlink r:id="rId12" w:history="1">
        <w:r w:rsidRPr="004A0D55">
          <w:rPr>
            <w:rFonts w:eastAsia="Times New Roman"/>
            <w:color w:val="00AEEF"/>
            <w:spacing w:val="4"/>
            <w:sz w:val="28"/>
            <w:szCs w:val="28"/>
            <w:u w:val="single"/>
          </w:rPr>
          <w:t>английском</w:t>
        </w:r>
      </w:hyperlink>
      <w:r w:rsidRPr="004A0D55">
        <w:rPr>
          <w:rFonts w:eastAsia="Times New Roman"/>
          <w:color w:val="383838"/>
          <w:spacing w:val="4"/>
          <w:sz w:val="28"/>
          <w:szCs w:val="28"/>
        </w:rPr>
        <w:t>, </w:t>
      </w:r>
      <w:proofErr w:type="spellStart"/>
      <w:r w:rsidR="00C05674" w:rsidRPr="004A0D55">
        <w:rPr>
          <w:rFonts w:eastAsia="Times New Roman"/>
          <w:color w:val="383838"/>
          <w:spacing w:val="4"/>
          <w:sz w:val="28"/>
          <w:szCs w:val="28"/>
        </w:rPr>
        <w:fldChar w:fldCharType="begin"/>
      </w:r>
      <w:r w:rsidRPr="004A0D55">
        <w:rPr>
          <w:rFonts w:eastAsia="Times New Roman"/>
          <w:color w:val="383838"/>
          <w:spacing w:val="4"/>
          <w:sz w:val="28"/>
          <w:szCs w:val="28"/>
        </w:rPr>
        <w:instrText xml:space="preserve"> HYPERLINK "http://www.anticorruption.life/upload/rules-files/chinese.doc" </w:instrText>
      </w:r>
      <w:r w:rsidR="00C05674" w:rsidRPr="004A0D55">
        <w:rPr>
          <w:rFonts w:eastAsia="Times New Roman"/>
          <w:color w:val="383838"/>
          <w:spacing w:val="4"/>
          <w:sz w:val="28"/>
          <w:szCs w:val="28"/>
        </w:rPr>
        <w:fldChar w:fldCharType="separate"/>
      </w:r>
      <w:r w:rsidRPr="004A0D55">
        <w:rPr>
          <w:rFonts w:eastAsia="Times New Roman"/>
          <w:color w:val="00AEEF"/>
          <w:spacing w:val="4"/>
          <w:sz w:val="28"/>
          <w:szCs w:val="28"/>
          <w:u w:val="single"/>
        </w:rPr>
        <w:t>китайском</w:t>
      </w:r>
      <w:r w:rsidR="00C05674" w:rsidRPr="004A0D55">
        <w:rPr>
          <w:rFonts w:eastAsia="Times New Roman"/>
          <w:color w:val="383838"/>
          <w:spacing w:val="4"/>
          <w:sz w:val="28"/>
          <w:szCs w:val="28"/>
        </w:rPr>
        <w:fldChar w:fldCharType="end"/>
      </w:r>
      <w:r w:rsidRPr="004A0D55">
        <w:rPr>
          <w:rFonts w:eastAsia="Times New Roman"/>
          <w:color w:val="383838"/>
          <w:spacing w:val="4"/>
          <w:sz w:val="28"/>
          <w:szCs w:val="28"/>
        </w:rPr>
        <w:t>и</w:t>
      </w:r>
      <w:proofErr w:type="spellEnd"/>
      <w:r w:rsidRPr="004A0D55">
        <w:rPr>
          <w:rFonts w:eastAsia="Times New Roman"/>
          <w:color w:val="383838"/>
          <w:spacing w:val="4"/>
          <w:sz w:val="28"/>
          <w:szCs w:val="28"/>
        </w:rPr>
        <w:t> </w:t>
      </w:r>
      <w:hyperlink r:id="rId13" w:history="1">
        <w:r w:rsidRPr="004A0D55">
          <w:rPr>
            <w:rFonts w:eastAsia="Times New Roman"/>
            <w:color w:val="00AEEF"/>
            <w:spacing w:val="4"/>
            <w:sz w:val="28"/>
            <w:szCs w:val="28"/>
            <w:u w:val="single"/>
          </w:rPr>
          <w:t>португальском</w:t>
        </w:r>
      </w:hyperlink>
      <w:r w:rsidRPr="004A0D55">
        <w:rPr>
          <w:rFonts w:eastAsia="Times New Roman"/>
          <w:color w:val="383838"/>
          <w:spacing w:val="4"/>
          <w:sz w:val="28"/>
          <w:szCs w:val="28"/>
        </w:rPr>
        <w:t> языках.</w:t>
      </w:r>
    </w:p>
    <w:p w:rsidR="004A0D55" w:rsidRDefault="004A0D55" w:rsidP="004A0D55">
      <w:pPr>
        <w:spacing w:before="150" w:after="150" w:line="300" w:lineRule="atLeast"/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Выражаем надежду, что этот уникальный проект привлечет внимание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 xml:space="preserve">к проблеме коррупции не только молодежи, но и взрослого поколения, послужит целям выработки нетерпимого отношения в обществе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>к ее проявлениям.</w:t>
      </w:r>
    </w:p>
    <w:p w:rsidR="004A0D55" w:rsidRDefault="004A0D55">
      <w:pPr>
        <w:spacing w:after="160" w:line="259" w:lineRule="auto"/>
        <w:rPr>
          <w:rFonts w:eastAsia="Times New Roman"/>
          <w:color w:val="383838"/>
          <w:spacing w:val="4"/>
          <w:sz w:val="28"/>
          <w:szCs w:val="28"/>
        </w:rPr>
      </w:pPr>
      <w:r>
        <w:rPr>
          <w:rFonts w:eastAsia="Times New Roman"/>
          <w:color w:val="383838"/>
          <w:spacing w:val="4"/>
          <w:sz w:val="28"/>
          <w:szCs w:val="28"/>
        </w:rPr>
        <w:br w:type="page"/>
      </w:r>
    </w:p>
    <w:p w:rsidR="004A0D55" w:rsidRPr="004A0D55" w:rsidRDefault="004A0D55" w:rsidP="004A0D55">
      <w:pPr>
        <w:spacing w:before="150" w:after="150" w:line="300" w:lineRule="atLeast"/>
        <w:jc w:val="center"/>
        <w:rPr>
          <w:rFonts w:eastAsia="Times New Roman"/>
          <w:b/>
          <w:color w:val="383838"/>
          <w:spacing w:val="4"/>
          <w:sz w:val="28"/>
          <w:szCs w:val="28"/>
        </w:rPr>
      </w:pPr>
      <w:r w:rsidRPr="004A0D55">
        <w:rPr>
          <w:rFonts w:eastAsia="Times New Roman"/>
          <w:b/>
          <w:color w:val="383838"/>
          <w:spacing w:val="4"/>
          <w:sz w:val="28"/>
          <w:szCs w:val="28"/>
        </w:rPr>
        <w:lastRenderedPageBreak/>
        <w:t>ПРАВИЛА ПРОВЕДЕНИЯ </w:t>
      </w:r>
      <w:r w:rsidRPr="004A0D55">
        <w:rPr>
          <w:rFonts w:eastAsia="Times New Roman"/>
          <w:b/>
          <w:color w:val="383838"/>
          <w:spacing w:val="4"/>
          <w:sz w:val="28"/>
          <w:szCs w:val="28"/>
        </w:rPr>
        <w:br/>
        <w:t xml:space="preserve">Международного молодежного конкурса социальной </w:t>
      </w:r>
      <w:r w:rsidRPr="004A0D55">
        <w:rPr>
          <w:rFonts w:eastAsia="Times New Roman"/>
          <w:b/>
          <w:color w:val="383838"/>
          <w:spacing w:val="4"/>
          <w:sz w:val="28"/>
          <w:szCs w:val="28"/>
        </w:rPr>
        <w:br/>
        <w:t xml:space="preserve">рекламы антикоррупционной направленности на тему: </w:t>
      </w:r>
      <w:r w:rsidRPr="004A0D55">
        <w:rPr>
          <w:rFonts w:eastAsia="Times New Roman"/>
          <w:b/>
          <w:color w:val="383838"/>
          <w:spacing w:val="4"/>
          <w:sz w:val="28"/>
          <w:szCs w:val="28"/>
        </w:rPr>
        <w:br/>
        <w:t>«Вместе против коррупции!»</w:t>
      </w:r>
    </w:p>
    <w:p w:rsidR="004A0D55" w:rsidRPr="004A0D55" w:rsidRDefault="004A0D55" w:rsidP="004A0D55">
      <w:pPr>
        <w:spacing w:before="150" w:after="150" w:line="300" w:lineRule="atLeast"/>
        <w:jc w:val="center"/>
        <w:rPr>
          <w:rFonts w:eastAsia="Times New Roman"/>
          <w:b/>
          <w:color w:val="383838"/>
          <w:spacing w:val="4"/>
          <w:sz w:val="28"/>
          <w:szCs w:val="28"/>
        </w:rPr>
      </w:pPr>
      <w:r w:rsidRPr="004A0D55">
        <w:rPr>
          <w:rFonts w:eastAsia="Times New Roman"/>
          <w:b/>
          <w:color w:val="383838"/>
          <w:spacing w:val="4"/>
          <w:sz w:val="28"/>
          <w:szCs w:val="28"/>
        </w:rPr>
        <w:t>1. Общие положения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Настоящие Правила международного молодежного конкурса социальной антикоррупционной рекламы «Вместе против коррупции!» (далее – Правила) определяют основные цели, задачи и порядок проведения конкурса.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Организатором конкурса является Генеральная прокуратура Российской Федерации, в качестве </w:t>
      </w:r>
      <w:proofErr w:type="spellStart"/>
      <w:r w:rsidRPr="004A0D55">
        <w:rPr>
          <w:rFonts w:eastAsia="Times New Roman"/>
          <w:color w:val="383838"/>
          <w:spacing w:val="4"/>
          <w:sz w:val="28"/>
          <w:szCs w:val="28"/>
        </w:rPr>
        <w:t>соорганизаторов</w:t>
      </w:r>
      <w:proofErr w:type="spellEnd"/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 выступают соответствующие компетентные в области противодействия коррупции органы иных государств-участников Межгосударственного совета по противодействию коррупции (Республика Армения, Республика Беларусь, Республика Казахстан, Кыргызская Республика, Республика Таджикистан) и стран БРИКС (Федеративная Республика Бразилия, Республика Индия, Китайская Народная Республика, Южно-Африканская Республика).</w:t>
      </w:r>
    </w:p>
    <w:p w:rsidR="004A0D55" w:rsidRPr="004A0D55" w:rsidRDefault="004A0D55" w:rsidP="004A0D55">
      <w:pPr>
        <w:jc w:val="center"/>
        <w:rPr>
          <w:rFonts w:eastAsia="Times New Roman"/>
          <w:b/>
          <w:color w:val="383838"/>
          <w:spacing w:val="4"/>
          <w:sz w:val="28"/>
          <w:szCs w:val="28"/>
        </w:rPr>
      </w:pPr>
      <w:r w:rsidRPr="004A0D55">
        <w:rPr>
          <w:rFonts w:eastAsia="Times New Roman"/>
          <w:b/>
          <w:color w:val="383838"/>
          <w:spacing w:val="4"/>
          <w:sz w:val="28"/>
          <w:szCs w:val="28"/>
        </w:rPr>
        <w:t>2. Цели и задачи проведения конкурса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2.1. Цели конкурса – привлечение молодежи к участию в профилактике коррупции, к разработке и использованию социальной рекламы в целях предотвращения коррупционных проявлений; формирование практики взаимодействия общества с органами прокуратуры и иными органами государственной власти в антикоррупционном просвещении населения.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2.2. Задачи конкурса:</w:t>
      </w:r>
    </w:p>
    <w:p w:rsidR="004A0D55" w:rsidRPr="004A0D55" w:rsidRDefault="004A0D55" w:rsidP="004A0D55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/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антикоррупционное просвещение населения;</w:t>
      </w:r>
    </w:p>
    <w:p w:rsidR="004A0D55" w:rsidRPr="004A0D55" w:rsidRDefault="004A0D55" w:rsidP="004A0D55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/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формирование нетерпимого отношения в обществе к любым коррупционным проявлениям;</w:t>
      </w:r>
    </w:p>
    <w:p w:rsidR="004A0D55" w:rsidRPr="004A0D55" w:rsidRDefault="004A0D55" w:rsidP="004A0D55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/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укрепление доверия к органам государственной власти, органам прокуратуры, формирование позитивного отношения к проводимой ими работе;</w:t>
      </w:r>
    </w:p>
    <w:p w:rsidR="004A0D55" w:rsidRPr="004A0D55" w:rsidRDefault="004A0D55" w:rsidP="004A0D55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/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демонстрация открытости органов прокуратуры и иных государственных органов, осуществляющих деятельность по борьбе с коррупцией, гражданскому обществу и нацеленности на совместную работу в области противодействия коррупции;</w:t>
      </w:r>
    </w:p>
    <w:p w:rsidR="004A0D55" w:rsidRPr="004A0D55" w:rsidRDefault="004A0D55" w:rsidP="004A0D55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/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привлечение внимания общественности к вопросам противодействия коррупции, а также роли органов прокуратуры и иных государственных органов, осуществляющих деятельность в этой сфере, результатам такой деятельности.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2.3. Информирование и оповещение целевой аудитории о конкурсе, его целях, задачах и условиях проведения возлагается на Организатора и </w:t>
      </w:r>
      <w:proofErr w:type="spellStart"/>
      <w:r w:rsidRPr="004A0D55">
        <w:rPr>
          <w:rFonts w:eastAsia="Times New Roman"/>
          <w:color w:val="383838"/>
          <w:spacing w:val="4"/>
          <w:sz w:val="28"/>
          <w:szCs w:val="28"/>
        </w:rPr>
        <w:t>соорганизаторов</w:t>
      </w:r>
      <w:proofErr w:type="spellEnd"/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 конкурса.</w:t>
      </w:r>
    </w:p>
    <w:p w:rsidR="004A0D55" w:rsidRPr="004A0D55" w:rsidRDefault="004A0D55" w:rsidP="004A0D55">
      <w:pPr>
        <w:jc w:val="center"/>
        <w:rPr>
          <w:rFonts w:eastAsia="Times New Roman"/>
          <w:b/>
          <w:color w:val="383838"/>
          <w:spacing w:val="4"/>
          <w:sz w:val="28"/>
          <w:szCs w:val="28"/>
        </w:rPr>
      </w:pPr>
      <w:r w:rsidRPr="004A0D55">
        <w:rPr>
          <w:rFonts w:eastAsia="Times New Roman"/>
          <w:b/>
          <w:color w:val="383838"/>
          <w:spacing w:val="4"/>
          <w:sz w:val="28"/>
          <w:szCs w:val="28"/>
        </w:rPr>
        <w:t xml:space="preserve">3. Условия участия, конкурсные номинации, </w:t>
      </w:r>
      <w:r w:rsidRPr="004A0D55">
        <w:rPr>
          <w:rFonts w:eastAsia="Times New Roman"/>
          <w:b/>
          <w:color w:val="383838"/>
          <w:spacing w:val="4"/>
          <w:sz w:val="28"/>
          <w:szCs w:val="28"/>
        </w:rPr>
        <w:br/>
        <w:t>сроки начала и окончания приема работ</w:t>
      </w:r>
    </w:p>
    <w:p w:rsidR="004A0D55" w:rsidRPr="004A0D55" w:rsidRDefault="004A0D55" w:rsidP="004A0D55">
      <w:pPr>
        <w:widowControl w:val="0"/>
        <w:autoSpaceDE w:val="0"/>
        <w:autoSpaceDN w:val="0"/>
        <w:adjustRightInd w:val="0"/>
        <w:jc w:val="both"/>
        <w:rPr>
          <w:rFonts w:eastAsia="Times New Roman"/>
          <w:color w:val="000000"/>
          <w:sz w:val="28"/>
          <w:szCs w:val="28"/>
        </w:rPr>
      </w:pPr>
      <w:r w:rsidRPr="004A0D55">
        <w:rPr>
          <w:rFonts w:eastAsia="Times New Roman"/>
          <w:color w:val="000000"/>
          <w:sz w:val="28"/>
          <w:szCs w:val="28"/>
        </w:rPr>
        <w:t xml:space="preserve">3.1. Участниками конкурса могут быть граждане государств-участников Межгосударственного совета по противодействию коррупции и стран БРИКС (отдельные авторы и творческие коллективы, физические и юридические </w:t>
      </w:r>
      <w:r w:rsidRPr="004A0D55">
        <w:rPr>
          <w:rFonts w:eastAsia="Times New Roman"/>
          <w:color w:val="000000"/>
          <w:sz w:val="28"/>
          <w:szCs w:val="28"/>
        </w:rPr>
        <w:lastRenderedPageBreak/>
        <w:t>лица). </w:t>
      </w:r>
    </w:p>
    <w:p w:rsidR="004A0D55" w:rsidRPr="004A0D55" w:rsidRDefault="004A0D55" w:rsidP="004A0D55">
      <w:pPr>
        <w:widowControl w:val="0"/>
        <w:autoSpaceDE w:val="0"/>
        <w:autoSpaceDN w:val="0"/>
        <w:adjustRightInd w:val="0"/>
        <w:jc w:val="both"/>
        <w:rPr>
          <w:rFonts w:eastAsia="Times New Roman"/>
          <w:color w:val="000000"/>
          <w:sz w:val="28"/>
          <w:szCs w:val="28"/>
        </w:rPr>
      </w:pPr>
      <w:r w:rsidRPr="004A0D55">
        <w:rPr>
          <w:rFonts w:eastAsia="Times New Roman"/>
          <w:color w:val="000000"/>
          <w:sz w:val="28"/>
          <w:szCs w:val="28"/>
        </w:rPr>
        <w:t xml:space="preserve">Возраст авторов и соавторов конкурсных работ (в том числе подавших заявку </w:t>
      </w:r>
      <w:r w:rsidRPr="004A0D55">
        <w:rPr>
          <w:rFonts w:eastAsia="Times New Roman"/>
          <w:color w:val="000000"/>
          <w:sz w:val="28"/>
          <w:szCs w:val="28"/>
        </w:rPr>
        <w:br/>
        <w:t>от юридического лица) от 14 до 35 лет.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3.2. Конкурс проводится в следующих номинациях:</w:t>
      </w:r>
    </w:p>
    <w:p w:rsidR="004A0D55" w:rsidRPr="004A0D55" w:rsidRDefault="004A0D55" w:rsidP="004A0D55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/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«Лучший плакат»;</w:t>
      </w:r>
    </w:p>
    <w:p w:rsidR="004A0D55" w:rsidRPr="004A0D55" w:rsidRDefault="004A0D55" w:rsidP="004A0D55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/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«Лучший видеоролик».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3.3. Конкурсные работы на этапе полуфинала принимаются на официальных языках стран организатора/</w:t>
      </w:r>
      <w:proofErr w:type="spellStart"/>
      <w:r w:rsidRPr="004A0D55">
        <w:rPr>
          <w:rFonts w:eastAsia="Times New Roman"/>
          <w:color w:val="383838"/>
          <w:spacing w:val="4"/>
          <w:sz w:val="28"/>
          <w:szCs w:val="28"/>
        </w:rPr>
        <w:t>соорганизаторов</w:t>
      </w:r>
      <w:proofErr w:type="spellEnd"/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 конкурса либо английском языке.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3.4. Конкурсные работы принимаются на официальном сайте конкурса </w:t>
      </w:r>
      <w:hyperlink r:id="rId14" w:history="1">
        <w:r w:rsidRPr="004A0D55">
          <w:rPr>
            <w:rFonts w:eastAsia="Times New Roman"/>
            <w:color w:val="00AEEF"/>
            <w:spacing w:val="4"/>
            <w:sz w:val="28"/>
            <w:szCs w:val="28"/>
            <w:u w:val="single"/>
          </w:rPr>
          <w:t>www.anticorruption.life</w:t>
        </w:r>
      </w:hyperlink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, который будет функционировать на русском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>и английском языках.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3.5. </w:t>
      </w:r>
      <w:proofErr w:type="spellStart"/>
      <w:r w:rsidRPr="004A0D55">
        <w:rPr>
          <w:rFonts w:eastAsia="Times New Roman"/>
          <w:color w:val="383838"/>
          <w:spacing w:val="4"/>
          <w:sz w:val="28"/>
          <w:szCs w:val="28"/>
        </w:rPr>
        <w:t>Соорганизаторы</w:t>
      </w:r>
      <w:proofErr w:type="spellEnd"/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 вправе самостоятельно устанавливать отдельный порядок приема конкурсных работ с помощью национальных ресурсов, с учетом выполнения положений пункта 6.5 раздела VI настоящих Правил.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3.6. Для участия в конкурсе необходимо подготовить плакат и (или) видеоролик на тему «Вместе против коррупции!», отвечающие целям и задачам конкурса.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3.7. Дата начала приема конкурсных работ – 1 июня 2019 </w:t>
      </w:r>
      <w:proofErr w:type="spellStart"/>
      <w:r w:rsidRPr="004A0D55">
        <w:rPr>
          <w:rFonts w:eastAsia="Times New Roman"/>
          <w:color w:val="383838"/>
          <w:spacing w:val="4"/>
          <w:sz w:val="28"/>
          <w:szCs w:val="28"/>
        </w:rPr>
        <w:t>годагода</w:t>
      </w:r>
      <w:proofErr w:type="spellEnd"/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 с 10:00 (время московское); дата окончания приема конкурсных работ – 1 октября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>2019 года в 18:00 (время московское).</w:t>
      </w:r>
    </w:p>
    <w:p w:rsidR="004A0D55" w:rsidRPr="004A0D55" w:rsidRDefault="004A0D55" w:rsidP="004A0D55">
      <w:pPr>
        <w:jc w:val="center"/>
        <w:rPr>
          <w:rFonts w:eastAsia="Times New Roman"/>
          <w:b/>
          <w:color w:val="383838"/>
          <w:spacing w:val="4"/>
          <w:sz w:val="28"/>
          <w:szCs w:val="28"/>
        </w:rPr>
      </w:pPr>
      <w:r w:rsidRPr="004A0D55">
        <w:rPr>
          <w:rFonts w:eastAsia="Times New Roman"/>
          <w:b/>
          <w:color w:val="383838"/>
          <w:spacing w:val="4"/>
          <w:sz w:val="28"/>
          <w:szCs w:val="28"/>
        </w:rPr>
        <w:t>4. Порядок и сроки подведения итогов конкурса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  <w:u w:val="single"/>
        </w:rPr>
        <w:t>Конкурс проводится в 2019 году в два этапа</w:t>
      </w:r>
      <w:r w:rsidRPr="004A0D55">
        <w:rPr>
          <w:rFonts w:eastAsia="Times New Roman"/>
          <w:color w:val="383838"/>
          <w:spacing w:val="4"/>
          <w:sz w:val="28"/>
          <w:szCs w:val="28"/>
        </w:rPr>
        <w:t>: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1) Полуфинал (1 июня – 31 октября 2019 года)</w:t>
      </w:r>
    </w:p>
    <w:p w:rsidR="004A0D55" w:rsidRPr="004A0D55" w:rsidRDefault="004A0D55" w:rsidP="004A0D55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/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Прием конкурсных работ (1 июня – 1 октября 2019 года)</w:t>
      </w:r>
    </w:p>
    <w:p w:rsidR="004A0D55" w:rsidRPr="004A0D55" w:rsidRDefault="004A0D55" w:rsidP="004A0D55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/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Голосование национальных конкурсных комиссий по отбору лучших конкурсных работ в обеих номинациях (1 октября –30 октября 2019 года).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В финал проходят конкурсные работы, занявшие, по мнению национальных конкурсных комиссий, первое место в полуфинале (в итоге – по одному плакату и видеоролику от каждого государства организатора/</w:t>
      </w:r>
      <w:proofErr w:type="spellStart"/>
      <w:r w:rsidRPr="004A0D55">
        <w:rPr>
          <w:rFonts w:eastAsia="Times New Roman"/>
          <w:color w:val="383838"/>
          <w:spacing w:val="4"/>
          <w:sz w:val="28"/>
          <w:szCs w:val="28"/>
        </w:rPr>
        <w:t>соорганизаторов</w:t>
      </w:r>
      <w:proofErr w:type="spellEnd"/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 конкурса).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В срок до 31 октября 2019 года национальные конкурсные комиссии должны представить Организатору для передачи на рассмотрение международного жюри работы победителей полуфинала (плакаты и видеоролики) с переводом (субтитрами) на английском языке для участия в финале конкурса.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В этот же срок национальные конкурсные комиссии представляют Организатору «10 лучших плакатов» и «10 лучших видеороликов» с переводом (субтитрами) на английском языке для их размещения на титульной странице сайта </w:t>
      </w:r>
      <w:hyperlink r:id="rId15" w:history="1">
        <w:r w:rsidRPr="004A0D55">
          <w:rPr>
            <w:rFonts w:eastAsia="Times New Roman"/>
            <w:color w:val="00AEEF"/>
            <w:spacing w:val="4"/>
            <w:sz w:val="28"/>
            <w:szCs w:val="28"/>
            <w:u w:val="single"/>
          </w:rPr>
          <w:t>www.anticorruption.life</w:t>
        </w:r>
      </w:hyperlink>
      <w:r w:rsidRPr="004A0D55">
        <w:rPr>
          <w:rFonts w:eastAsia="Times New Roman"/>
          <w:color w:val="383838"/>
          <w:spacing w:val="4"/>
          <w:sz w:val="28"/>
          <w:szCs w:val="28"/>
        </w:rPr>
        <w:t> и для использования при подготовке выставки (экспозиции) конкурсных работ.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2) Финал (1 ноября – 15 ноября 2019 года) – голосование международного жюри в отношении прошедших в финал конкурсных работ, определение победителей и призеров Конкурса в каждой номинации.</w:t>
      </w:r>
    </w:p>
    <w:p w:rsidR="004A0D55" w:rsidRPr="004A0D55" w:rsidRDefault="004A0D55" w:rsidP="004A0D55">
      <w:pPr>
        <w:jc w:val="center"/>
        <w:rPr>
          <w:rFonts w:eastAsia="Times New Roman"/>
          <w:b/>
          <w:color w:val="383838"/>
          <w:spacing w:val="4"/>
          <w:sz w:val="28"/>
          <w:szCs w:val="28"/>
        </w:rPr>
      </w:pPr>
      <w:r w:rsidRPr="004A0D55">
        <w:rPr>
          <w:rFonts w:eastAsia="Times New Roman"/>
          <w:b/>
          <w:color w:val="383838"/>
          <w:spacing w:val="4"/>
          <w:sz w:val="28"/>
          <w:szCs w:val="28"/>
        </w:rPr>
        <w:t>5. Регистрация участников конкурса, требования к конкурсным работам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lastRenderedPageBreak/>
        <w:t>5.1. Регистрация.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5.1.1. Для участия в конкурсе участнику необходимо зарегистрироваться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>в личном кабинете на официальном сайте конкурса </w:t>
      </w:r>
      <w:hyperlink r:id="rId16" w:history="1">
        <w:r w:rsidRPr="004A0D55">
          <w:rPr>
            <w:rFonts w:eastAsia="Times New Roman"/>
            <w:color w:val="00AEEF"/>
            <w:spacing w:val="4"/>
            <w:sz w:val="28"/>
            <w:szCs w:val="28"/>
            <w:u w:val="single"/>
          </w:rPr>
          <w:t>http://anticorruption.life</w:t>
        </w:r>
      </w:hyperlink>
      <w:r w:rsidRPr="004A0D55">
        <w:rPr>
          <w:rFonts w:eastAsia="Times New Roman"/>
          <w:color w:val="383838"/>
          <w:spacing w:val="4"/>
          <w:sz w:val="28"/>
          <w:szCs w:val="28"/>
        </w:rPr>
        <w:t>, заполнить регистрационную форму и подтвердить свое согласие с Правилами конкурса, а также согласие на обработку персональных данных.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5.1.2. Конкурсные работы, соответствующие техническим требованиям, указанным в пункте 5.2 Правил, в электронном виде загружаются через личный кабинет на сайте конкурса с заполнением пояснительной информации к каждой работе.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5.2. </w:t>
      </w:r>
      <w:r w:rsidRPr="004A0D55">
        <w:rPr>
          <w:rFonts w:eastAsia="Times New Roman"/>
          <w:color w:val="383838"/>
          <w:spacing w:val="4"/>
          <w:sz w:val="28"/>
          <w:szCs w:val="28"/>
          <w:u w:val="single"/>
        </w:rPr>
        <w:t>Технические требования к конкурсным работам: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Номинация «Лучший видеоролик»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Форматы предоставления файла: </w:t>
      </w:r>
      <w:proofErr w:type="spellStart"/>
      <w:r w:rsidRPr="004A0D55">
        <w:rPr>
          <w:rFonts w:eastAsia="Times New Roman"/>
          <w:color w:val="383838"/>
          <w:spacing w:val="4"/>
          <w:sz w:val="28"/>
          <w:szCs w:val="28"/>
        </w:rPr>
        <w:t>mpeg</w:t>
      </w:r>
      <w:proofErr w:type="spellEnd"/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 4, разрешение не более 1920 х 1080р, физический размер файла не более 300 Мб.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Длительность: не более 120 сек.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Звук: 16 бит, стерео.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Номинация «Лучший плакат»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Форматы предоставления файла: JPG, разрешение в соответствии с форматом А3 (297 </w:t>
      </w:r>
      <w:proofErr w:type="spellStart"/>
      <w:r w:rsidRPr="004A0D55">
        <w:rPr>
          <w:rFonts w:eastAsia="Times New Roman"/>
          <w:color w:val="383838"/>
          <w:spacing w:val="4"/>
          <w:sz w:val="28"/>
          <w:szCs w:val="28"/>
        </w:rPr>
        <w:t>х</w:t>
      </w:r>
      <w:proofErr w:type="spellEnd"/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 420 </w:t>
      </w:r>
      <w:proofErr w:type="spellStart"/>
      <w:r w:rsidRPr="004A0D55">
        <w:rPr>
          <w:rFonts w:eastAsia="Times New Roman"/>
          <w:color w:val="383838"/>
          <w:spacing w:val="4"/>
          <w:sz w:val="28"/>
          <w:szCs w:val="28"/>
        </w:rPr>
        <w:t>mm</w:t>
      </w:r>
      <w:proofErr w:type="spellEnd"/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) с корректным соотношением сторон и разрешением 300 </w:t>
      </w:r>
      <w:proofErr w:type="spellStart"/>
      <w:r w:rsidRPr="004A0D55">
        <w:rPr>
          <w:rFonts w:eastAsia="Times New Roman"/>
          <w:color w:val="383838"/>
          <w:spacing w:val="4"/>
          <w:sz w:val="28"/>
          <w:szCs w:val="28"/>
        </w:rPr>
        <w:t>dpi</w:t>
      </w:r>
      <w:proofErr w:type="spellEnd"/>
      <w:r w:rsidRPr="004A0D55">
        <w:rPr>
          <w:rFonts w:eastAsia="Times New Roman"/>
          <w:color w:val="383838"/>
          <w:spacing w:val="4"/>
          <w:sz w:val="28"/>
          <w:szCs w:val="28"/>
        </w:rPr>
        <w:t>. Физический размер одного файла не более 15 Мб.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В случае включения работы в число победителей и призеров полуфинала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>и финала конкурса оригинал плаката представляется Организатору конкурса.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5.3. </w:t>
      </w:r>
      <w:r w:rsidRPr="004A0D55">
        <w:rPr>
          <w:rFonts w:eastAsia="Times New Roman"/>
          <w:color w:val="383838"/>
          <w:spacing w:val="4"/>
          <w:sz w:val="28"/>
          <w:szCs w:val="28"/>
          <w:u w:val="single"/>
        </w:rPr>
        <w:t>Ограничения.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Конкурсные работы не должны содержать: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- текст, сюжеты, действия сценических лиц и персонажей, противоречащие внутреннему праву государств-участников Межгосударственного совета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>по противодействию коррупции и стран БРИКС;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- нецензурную (ненормативную) лексику, слова и фразы, унижающие человеческое достоинство, экспрессивные и жаргонные выражения, скрытую рекламу, демонстрацию курения, огнестрельного и холодного оружия, взрывчатых веществ, процесса изготовления взрывных устройств, употребления алкогольных и наркотических средств, других психотропных веществ;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- указания реальных адресов и телефонов, информации о религиозных движениях, в том числе религиозной символики, названий и упоминания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 xml:space="preserve">о существующих марках товаров, товарных знаках, знаках обслуживания,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>о физических и юридических лицах;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- изображения фашистской атрибутики (свастики), сцен насилия, любого вида дискриминации, вандализма, крови, отражающих телесные страдания людей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 xml:space="preserve">и животных, интимных сцен, виды обнаженных людей, иной информации,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>в любой форме унижающей достоинство человека или группы людей, а также информации, которая может причинить вред здоровью и (или) развитию детей, а также содержащей призывы к осуществлению экстремисткой деятельности;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lastRenderedPageBreak/>
        <w:t>- не допускается использование чужих текстов, видео- и аудиоматериалов (плагиат), за исключением случаев цитирования произведений в допустимых законодательством об авторском праве пределах.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В случае несоблюдения данных ограничений работа отстраняется от участия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>в конкурсе на любом этапе конкурса.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5.4. Конкурсные работы не возвращаются и не рецензируются.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5.5. Все поступившие работы рассматриваются и оцениваются национальной конкурсной комиссией той страны, из которой участник представил свою работу на конкурс.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5.6. Организатор/</w:t>
      </w:r>
      <w:proofErr w:type="spellStart"/>
      <w:r w:rsidRPr="004A0D55">
        <w:rPr>
          <w:rFonts w:eastAsia="Times New Roman"/>
          <w:color w:val="383838"/>
          <w:spacing w:val="4"/>
          <w:sz w:val="28"/>
          <w:szCs w:val="28"/>
        </w:rPr>
        <w:t>соорганизаторы</w:t>
      </w:r>
      <w:proofErr w:type="spellEnd"/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 конкурса самостоятельно обеспечивают обратную связь с конкурсантами из своей страны для решения текущих вопросов.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5.7. На официальном сайте конкурса после 31 октября 2019 года для общего просмотра публикуются конкурсные работы, отобранные национальными конкурсными комиссиями государств-участников конкурса в «10 лучших плакатов» и «10 лучших видеороликов».</w:t>
      </w:r>
    </w:p>
    <w:p w:rsidR="004A0D55" w:rsidRPr="004A0D55" w:rsidRDefault="004A0D55" w:rsidP="004A0D55">
      <w:pPr>
        <w:jc w:val="center"/>
        <w:rPr>
          <w:rFonts w:eastAsia="Times New Roman"/>
          <w:b/>
          <w:color w:val="383838"/>
          <w:spacing w:val="4"/>
          <w:sz w:val="28"/>
          <w:szCs w:val="28"/>
        </w:rPr>
      </w:pPr>
      <w:r w:rsidRPr="004A0D55">
        <w:rPr>
          <w:rFonts w:eastAsia="Times New Roman"/>
          <w:b/>
          <w:color w:val="383838"/>
          <w:spacing w:val="4"/>
          <w:sz w:val="28"/>
          <w:szCs w:val="28"/>
        </w:rPr>
        <w:t xml:space="preserve">6. Рассмотрение и оценка конкурсных работ: национальные </w:t>
      </w:r>
      <w:r w:rsidRPr="004A0D55">
        <w:rPr>
          <w:rFonts w:eastAsia="Times New Roman"/>
          <w:b/>
          <w:color w:val="383838"/>
          <w:spacing w:val="4"/>
          <w:sz w:val="28"/>
          <w:szCs w:val="28"/>
        </w:rPr>
        <w:br/>
        <w:t>конкурсные комиссии и международное жюри конкурса.</w:t>
      </w:r>
    </w:p>
    <w:p w:rsidR="004A0D55" w:rsidRPr="004A0D55" w:rsidRDefault="004A0D55" w:rsidP="004A0D55">
      <w:pPr>
        <w:widowControl w:val="0"/>
        <w:autoSpaceDE w:val="0"/>
        <w:autoSpaceDN w:val="0"/>
        <w:adjustRightInd w:val="0"/>
        <w:jc w:val="both"/>
        <w:rPr>
          <w:rFonts w:eastAsia="Times New Roman"/>
          <w:color w:val="000000"/>
          <w:sz w:val="28"/>
          <w:szCs w:val="28"/>
        </w:rPr>
      </w:pPr>
      <w:r w:rsidRPr="004A0D55">
        <w:rPr>
          <w:rFonts w:eastAsia="Times New Roman"/>
          <w:color w:val="000000"/>
          <w:sz w:val="28"/>
          <w:szCs w:val="28"/>
        </w:rPr>
        <w:t>6.1. Национальные конкурсные комиссии формируются самостоятельно организатором/</w:t>
      </w:r>
      <w:proofErr w:type="spellStart"/>
      <w:r w:rsidRPr="004A0D55">
        <w:rPr>
          <w:rFonts w:eastAsia="Times New Roman"/>
          <w:color w:val="000000"/>
          <w:sz w:val="28"/>
          <w:szCs w:val="28"/>
        </w:rPr>
        <w:t>соорганизаторами</w:t>
      </w:r>
      <w:proofErr w:type="spellEnd"/>
      <w:r w:rsidRPr="004A0D55">
        <w:rPr>
          <w:rFonts w:eastAsia="Times New Roman"/>
          <w:color w:val="000000"/>
          <w:sz w:val="28"/>
          <w:szCs w:val="28"/>
        </w:rPr>
        <w:t xml:space="preserve"> для отбора работ и определения победителей полуфинала конкурса.</w:t>
      </w:r>
    </w:p>
    <w:p w:rsidR="004A0D55" w:rsidRPr="004A0D55" w:rsidRDefault="004A0D55" w:rsidP="004A0D55">
      <w:pPr>
        <w:widowControl w:val="0"/>
        <w:autoSpaceDE w:val="0"/>
        <w:autoSpaceDN w:val="0"/>
        <w:adjustRightInd w:val="0"/>
        <w:jc w:val="both"/>
        <w:rPr>
          <w:rFonts w:eastAsia="Times New Roman"/>
          <w:color w:val="000000"/>
          <w:sz w:val="28"/>
          <w:szCs w:val="28"/>
        </w:rPr>
      </w:pPr>
      <w:r w:rsidRPr="004A0D55">
        <w:rPr>
          <w:rFonts w:eastAsia="Times New Roman"/>
          <w:color w:val="000000"/>
          <w:sz w:val="28"/>
          <w:szCs w:val="28"/>
        </w:rPr>
        <w:t>Порядок проведения полуфинала (национального этапа конкурса), формирования состава национальных конкурсных комиссий, их деятельности и оценки конкурсных работ и награждения победителей полуфинала в каждой стране определяется государствами-участниками конкурса самостоятельно. </w:t>
      </w:r>
    </w:p>
    <w:p w:rsidR="004A0D55" w:rsidRPr="004A0D55" w:rsidRDefault="004A0D55" w:rsidP="004A0D55">
      <w:pPr>
        <w:widowControl w:val="0"/>
        <w:autoSpaceDE w:val="0"/>
        <w:autoSpaceDN w:val="0"/>
        <w:adjustRightInd w:val="0"/>
        <w:jc w:val="both"/>
        <w:rPr>
          <w:rFonts w:eastAsia="Times New Roman"/>
          <w:color w:val="000000"/>
          <w:sz w:val="28"/>
          <w:szCs w:val="28"/>
        </w:rPr>
      </w:pPr>
      <w:r w:rsidRPr="004A0D55">
        <w:rPr>
          <w:rFonts w:eastAsia="Times New Roman"/>
          <w:color w:val="000000"/>
          <w:sz w:val="28"/>
          <w:szCs w:val="28"/>
        </w:rPr>
        <w:t xml:space="preserve">Рекомендуется включение в состав национальных конкурсных комиссий представителей органов государств-участников конкурса, компетентных </w:t>
      </w:r>
      <w:r w:rsidRPr="004A0D55">
        <w:rPr>
          <w:rFonts w:eastAsia="Times New Roman"/>
          <w:color w:val="000000"/>
          <w:sz w:val="28"/>
          <w:szCs w:val="28"/>
        </w:rPr>
        <w:br/>
        <w:t>в области противодействия коррупции, институтов гражданского общества; высших учебных заведений в области культуры и искусства; экспертов в сфере социальной рекламы.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6.2. Конкурсные работы оцениваются по следующим критериям: соответствие конкурсной работы заявленной тематике; аргументированность и глубина раскрытия содержания работы; креативность, новизна идеи и качество исполнения работы; точность и доходчивость языка и стиля изложения; соответствие работы требованиям, перечисленным в разделах V и VIII настоящих Правил.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6.3. На этапе полуфинала национальные конкурсные комиссии в каждой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>из номинаций определяют:</w:t>
      </w:r>
    </w:p>
    <w:p w:rsidR="004A0D55" w:rsidRPr="004A0D55" w:rsidRDefault="004A0D55" w:rsidP="004A0D55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/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I место – победитель полуфинала в соответствующей номинации;</w:t>
      </w:r>
    </w:p>
    <w:p w:rsidR="004A0D55" w:rsidRPr="004A0D55" w:rsidRDefault="004A0D55" w:rsidP="004A0D55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/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II и III места – призеры полуфинала в соответствующей номинации.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В финал проходят конкурсные работы, занявшие, по результатам оценки национальных конкурсных комиссий, I место в полуфинале (в итоге –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>по одному плакату и видеоролику от каждого государства-участника конкурса).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lastRenderedPageBreak/>
        <w:t xml:space="preserve">6.4. Национальные конкурсные комиссии вправе не признать ни одного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>из участников конкурса победителем в определенной номинации или во всех номинациях конкурса.</w:t>
      </w:r>
    </w:p>
    <w:p w:rsidR="004A0D55" w:rsidRPr="004A0D55" w:rsidRDefault="004A0D55" w:rsidP="004A0D55">
      <w:pPr>
        <w:widowControl w:val="0"/>
        <w:autoSpaceDE w:val="0"/>
        <w:autoSpaceDN w:val="0"/>
        <w:adjustRightInd w:val="0"/>
        <w:jc w:val="both"/>
        <w:rPr>
          <w:rFonts w:eastAsia="Times New Roman"/>
          <w:color w:val="000000"/>
          <w:sz w:val="28"/>
          <w:szCs w:val="28"/>
        </w:rPr>
      </w:pPr>
      <w:r w:rsidRPr="004A0D55">
        <w:rPr>
          <w:rFonts w:eastAsia="Times New Roman"/>
          <w:color w:val="000000"/>
          <w:sz w:val="28"/>
          <w:szCs w:val="28"/>
        </w:rPr>
        <w:t xml:space="preserve">6.5. Работы победителей полуфинала (плакаты и видеоролики) с переводом (субтитрами) на английском языке в срок до 31 октября 2019 года представляются национальными конкурсными комиссиями Организатору для передачи </w:t>
      </w:r>
      <w:r w:rsidRPr="004A0D55">
        <w:rPr>
          <w:rFonts w:eastAsia="Times New Roman"/>
          <w:color w:val="000000"/>
          <w:sz w:val="28"/>
          <w:szCs w:val="28"/>
        </w:rPr>
        <w:br/>
        <w:t>на рассмотрение международного жюри конкурса по электронной почте. </w:t>
      </w:r>
    </w:p>
    <w:p w:rsidR="004A0D55" w:rsidRPr="004A0D55" w:rsidRDefault="004A0D55" w:rsidP="004A0D55">
      <w:pPr>
        <w:widowControl w:val="0"/>
        <w:autoSpaceDE w:val="0"/>
        <w:autoSpaceDN w:val="0"/>
        <w:adjustRightInd w:val="0"/>
        <w:jc w:val="both"/>
        <w:rPr>
          <w:rFonts w:eastAsia="Times New Roman"/>
          <w:color w:val="000000"/>
          <w:sz w:val="28"/>
          <w:szCs w:val="28"/>
        </w:rPr>
      </w:pPr>
      <w:r w:rsidRPr="004A0D55">
        <w:rPr>
          <w:rFonts w:eastAsia="Times New Roman"/>
          <w:color w:val="000000"/>
          <w:sz w:val="28"/>
          <w:szCs w:val="28"/>
        </w:rPr>
        <w:t xml:space="preserve">В этот же срок национальные конкурсные комиссии представляют Организатору «10 лучших плакатов» и «10 лучших видеороликов» с переводом (субтитрами) </w:t>
      </w:r>
      <w:r w:rsidRPr="004A0D55">
        <w:rPr>
          <w:rFonts w:eastAsia="Times New Roman"/>
          <w:color w:val="000000"/>
          <w:sz w:val="28"/>
          <w:szCs w:val="28"/>
        </w:rPr>
        <w:br/>
        <w:t>на английском языке для их размещения на титульной странице сайта </w:t>
      </w:r>
      <w:hyperlink r:id="rId17" w:history="1">
        <w:r w:rsidRPr="004A0D55">
          <w:rPr>
            <w:rFonts w:eastAsia="Times New Roman"/>
            <w:color w:val="00AEEF"/>
            <w:sz w:val="28"/>
            <w:szCs w:val="28"/>
            <w:u w:val="single"/>
          </w:rPr>
          <w:t>www.anticorruption.life</w:t>
        </w:r>
      </w:hyperlink>
      <w:r w:rsidRPr="004A0D55">
        <w:rPr>
          <w:rFonts w:eastAsia="Times New Roman"/>
          <w:color w:val="000000"/>
          <w:sz w:val="28"/>
          <w:szCs w:val="28"/>
        </w:rPr>
        <w:t> и для использования при подготовке выставки (экспозиции) конкурсных работ.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6.6. Национальные конкурсные комиссии обеспечивают соответствие конкурсных работ победителей полуфинала конкурса, а также работ, отобранных в «10 лучших», требованиям, перечисленным в разделах V и VIII настоящих Правил.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6.7. Международное жюри конкурса формируется Организатором из числа представителей каждого государства-участника конкурса (по одному кандидату от государства).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6.8. </w:t>
      </w:r>
      <w:proofErr w:type="spellStart"/>
      <w:r w:rsidRPr="004A0D55">
        <w:rPr>
          <w:rFonts w:eastAsia="Times New Roman"/>
          <w:color w:val="383838"/>
          <w:spacing w:val="4"/>
          <w:sz w:val="28"/>
          <w:szCs w:val="28"/>
        </w:rPr>
        <w:t>Соорганизаторы</w:t>
      </w:r>
      <w:proofErr w:type="spellEnd"/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 представляют Организатору сведения об их представителе в состав международного жюри конкурса в срок до 1 августа 2019 года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6.9. </w:t>
      </w:r>
      <w:r w:rsidRPr="004A0D55">
        <w:rPr>
          <w:rFonts w:eastAsia="Times New Roman"/>
          <w:color w:val="383838"/>
          <w:spacing w:val="4"/>
          <w:sz w:val="28"/>
          <w:szCs w:val="28"/>
          <w:u w:val="single"/>
        </w:rPr>
        <w:t xml:space="preserve">На этапе финала международное жюри конкурса путем голосования </w:t>
      </w:r>
      <w:r w:rsidRPr="004A0D55">
        <w:rPr>
          <w:rFonts w:eastAsia="Times New Roman"/>
          <w:color w:val="383838"/>
          <w:spacing w:val="4"/>
          <w:sz w:val="28"/>
          <w:szCs w:val="28"/>
          <w:u w:val="single"/>
        </w:rPr>
        <w:br/>
        <w:t>по 5-балльной шкале простым большинством голосов определяет</w:t>
      </w:r>
      <w:r w:rsidRPr="004A0D55">
        <w:rPr>
          <w:rFonts w:eastAsia="Times New Roman"/>
          <w:color w:val="383838"/>
          <w:spacing w:val="4"/>
          <w:sz w:val="28"/>
          <w:szCs w:val="28"/>
        </w:rPr>
        <w:t>:</w:t>
      </w:r>
    </w:p>
    <w:p w:rsidR="004A0D55" w:rsidRPr="004A0D55" w:rsidRDefault="004A0D55" w:rsidP="004A0D55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/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I место – победитель Конкурса в соответствующей номинации;</w:t>
      </w:r>
    </w:p>
    <w:p w:rsidR="004A0D55" w:rsidRPr="004A0D55" w:rsidRDefault="004A0D55" w:rsidP="004A0D55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/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II и III места – призеры Конкурса в соответствующей номинации.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6.10. Голосование членов международного жюри производится дистанционно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>с использованием ресурса официального сайта.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В отношении каждой из прошедших в финал конкурсных работ член международного жюри от конкретного государства-участника конкурса может проголосовать единожды по балльной шкале от 1 до 5.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При этом член международного жюри соответствующего государства-участника конкурса не может голосовать за работы конкурсантов из своей страны.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Победители (I место) и призеры (II и III места) Конкурса в каждой номинации определяются в зависимости от наивысшего среднего балла, набранного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>по результатам голосования международного жюри конкурса.</w:t>
      </w:r>
    </w:p>
    <w:p w:rsidR="004A0D55" w:rsidRPr="004A0D55" w:rsidRDefault="004A0D55" w:rsidP="004A0D55">
      <w:pPr>
        <w:jc w:val="center"/>
        <w:rPr>
          <w:rFonts w:eastAsia="Times New Roman"/>
          <w:b/>
          <w:color w:val="383838"/>
          <w:spacing w:val="4"/>
          <w:sz w:val="28"/>
          <w:szCs w:val="28"/>
        </w:rPr>
      </w:pPr>
      <w:r w:rsidRPr="004A0D55">
        <w:rPr>
          <w:rFonts w:eastAsia="Times New Roman"/>
          <w:b/>
          <w:color w:val="383838"/>
          <w:spacing w:val="4"/>
          <w:sz w:val="28"/>
          <w:szCs w:val="28"/>
        </w:rPr>
        <w:t>7. Награждение победителей и призеров конкурса. Финансовые расходы.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7.1. Победители и призеры финала конкурса награждаются почетными призами, определяемыми Организатором конкурса.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7.2. Торжественная церемония награждения победителей и призеров конкурса будет приурочена к Международному дню борьбы с коррупцией </w:t>
      </w:r>
      <w:r w:rsidRPr="004A0D55">
        <w:rPr>
          <w:rFonts w:eastAsia="Times New Roman"/>
          <w:color w:val="383838"/>
          <w:spacing w:val="4"/>
          <w:sz w:val="28"/>
          <w:szCs w:val="28"/>
        </w:rPr>
        <w:lastRenderedPageBreak/>
        <w:t xml:space="preserve">(9 декабря)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>и состоится в г. Москве (Россия) в декабре 2019 года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Место проведения данного мероприятия может быть изменено по решению организатора и </w:t>
      </w:r>
      <w:proofErr w:type="spellStart"/>
      <w:r w:rsidRPr="004A0D55">
        <w:rPr>
          <w:rFonts w:eastAsia="Times New Roman"/>
          <w:color w:val="383838"/>
          <w:spacing w:val="4"/>
          <w:sz w:val="28"/>
          <w:szCs w:val="28"/>
        </w:rPr>
        <w:t>соорганизаторов</w:t>
      </w:r>
      <w:proofErr w:type="spellEnd"/>
      <w:r w:rsidRPr="004A0D55">
        <w:rPr>
          <w:rFonts w:eastAsia="Times New Roman"/>
          <w:color w:val="383838"/>
          <w:spacing w:val="4"/>
          <w:sz w:val="28"/>
          <w:szCs w:val="28"/>
        </w:rPr>
        <w:t>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7.3. Финансовые расходы, связанные с перелетом конкурсантов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>и сопровождающих их лиц на торжественную церемонию награждения, осуществляются ими самостоятельно либо за счет уполномоченного органа государства организатора/</w:t>
      </w:r>
      <w:proofErr w:type="spellStart"/>
      <w:r w:rsidRPr="004A0D55">
        <w:rPr>
          <w:rFonts w:eastAsia="Times New Roman"/>
          <w:color w:val="383838"/>
          <w:spacing w:val="4"/>
          <w:sz w:val="28"/>
          <w:szCs w:val="28"/>
        </w:rPr>
        <w:t>соорганизаторов</w:t>
      </w:r>
      <w:proofErr w:type="spellEnd"/>
      <w:r w:rsidRPr="004A0D55">
        <w:rPr>
          <w:rFonts w:eastAsia="Times New Roman"/>
          <w:color w:val="383838"/>
          <w:spacing w:val="4"/>
          <w:sz w:val="28"/>
          <w:szCs w:val="28"/>
        </w:rPr>
        <w:t>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Финансирование проживания в г. Москве конкурсантов и сопровождающих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>их лиц, а также их питания на период пребывания, производится за счет средств Организатора.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7.4. Финансовые расходы (перелет, проживание, питание), связанные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>с направлением в служебную командировку представителей компетентных органов государств-участников конкурса, а также иных официальных лиц для участия в торжественной церемонии награждения конкурсантов, производятся за счет направляющей стороны.</w:t>
      </w:r>
    </w:p>
    <w:p w:rsidR="004A0D55" w:rsidRPr="004A0D55" w:rsidRDefault="004A0D55" w:rsidP="004A0D55">
      <w:pPr>
        <w:jc w:val="center"/>
        <w:rPr>
          <w:rFonts w:eastAsia="Times New Roman"/>
          <w:b/>
          <w:color w:val="383838"/>
          <w:spacing w:val="4"/>
          <w:sz w:val="28"/>
          <w:szCs w:val="28"/>
        </w:rPr>
      </w:pPr>
    </w:p>
    <w:p w:rsidR="004A0D55" w:rsidRPr="004A0D55" w:rsidRDefault="004A0D55" w:rsidP="004A0D55">
      <w:pPr>
        <w:jc w:val="center"/>
        <w:rPr>
          <w:rFonts w:eastAsia="Times New Roman"/>
          <w:b/>
          <w:color w:val="383838"/>
          <w:spacing w:val="4"/>
          <w:sz w:val="28"/>
          <w:szCs w:val="28"/>
        </w:rPr>
      </w:pPr>
      <w:r w:rsidRPr="004A0D55">
        <w:rPr>
          <w:rFonts w:eastAsia="Times New Roman"/>
          <w:b/>
          <w:color w:val="383838"/>
          <w:spacing w:val="4"/>
          <w:sz w:val="28"/>
          <w:szCs w:val="28"/>
        </w:rPr>
        <w:t>8. Интеллектуальные права на конкурсные работы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8.1. Представляя работу на конкурс, каждый участник гарантирует,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 xml:space="preserve">что является правообладателем конкурсной работы и подтверждает,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 xml:space="preserve">что исключительная лицензия на право использования конкурсной работы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>не передана третьим лицам.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8.2. В случае использования в работе объектов интеллектуальных прав третьих лиц участник обязан указать автора и предоставить подтверждение наличия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>у участника права использования такого объекта интеллектуальных прав.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8.3. Участник конкурса предоставляет Организатору и </w:t>
      </w:r>
      <w:proofErr w:type="spellStart"/>
      <w:r w:rsidRPr="004A0D55">
        <w:rPr>
          <w:rFonts w:eastAsia="Times New Roman"/>
          <w:color w:val="383838"/>
          <w:spacing w:val="4"/>
          <w:sz w:val="28"/>
          <w:szCs w:val="28"/>
        </w:rPr>
        <w:t>Соорганизаторам</w:t>
      </w:r>
      <w:proofErr w:type="spellEnd"/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 xml:space="preserve">на безвозмездной основе неисключительную лицензию (далее – «Лицензия»)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 xml:space="preserve">на право использования конкурсных работ для целей организации и проведения конкурса, а также для последующего использования в качестве социальной рекламы, в том числе на выставках, в общественных местах и в иных целях,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 xml:space="preserve">не противоречащих нормам международного права и законодательству государств-участников конкурса, на срок действия исключительного права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 xml:space="preserve">на конкурсную работу начиная с даты ее предоставления для участия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>в конкурсе, на территории всех стран мира.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Организатор и </w:t>
      </w:r>
      <w:proofErr w:type="spellStart"/>
      <w:r w:rsidRPr="004A0D55">
        <w:rPr>
          <w:rFonts w:eastAsia="Times New Roman"/>
          <w:color w:val="383838"/>
          <w:spacing w:val="4"/>
          <w:sz w:val="28"/>
          <w:szCs w:val="28"/>
        </w:rPr>
        <w:t>Соорганизаторы</w:t>
      </w:r>
      <w:proofErr w:type="spellEnd"/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 вправе использовать конкурсные работы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 xml:space="preserve">в следующих формах (включая, но не ограничиваясь): размещение в средствах массовой информации, размещение на интернет-платформах Организатора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 xml:space="preserve">и </w:t>
      </w:r>
      <w:proofErr w:type="spellStart"/>
      <w:r w:rsidRPr="004A0D55">
        <w:rPr>
          <w:rFonts w:eastAsia="Times New Roman"/>
          <w:color w:val="383838"/>
          <w:spacing w:val="4"/>
          <w:sz w:val="28"/>
          <w:szCs w:val="28"/>
        </w:rPr>
        <w:t>Соорганизаторов</w:t>
      </w:r>
      <w:proofErr w:type="spellEnd"/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, социальных сетях, публичный показ в целях обсуждения аудиториями конкурных работ, организация выставок и форумов, в том числе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>в образовательных организациях, библиотеках, тематических клубах и др.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lastRenderedPageBreak/>
        <w:t xml:space="preserve">8.4. Участник гарантирует, что предоставление Лицензии не нарушает права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>и интересы третьих лиц.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8.5. Организатор и </w:t>
      </w:r>
      <w:proofErr w:type="spellStart"/>
      <w:r w:rsidRPr="004A0D55">
        <w:rPr>
          <w:rFonts w:eastAsia="Times New Roman"/>
          <w:color w:val="383838"/>
          <w:spacing w:val="4"/>
          <w:sz w:val="28"/>
          <w:szCs w:val="28"/>
        </w:rPr>
        <w:t>Соорганизаторы</w:t>
      </w:r>
      <w:proofErr w:type="spellEnd"/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 вправе предоставлять лицензию третьим лицам (</w:t>
      </w:r>
      <w:proofErr w:type="spellStart"/>
      <w:r w:rsidRPr="004A0D55">
        <w:rPr>
          <w:rFonts w:eastAsia="Times New Roman"/>
          <w:color w:val="383838"/>
          <w:spacing w:val="4"/>
          <w:sz w:val="28"/>
          <w:szCs w:val="28"/>
        </w:rPr>
        <w:t>сублицензирование</w:t>
      </w:r>
      <w:proofErr w:type="spellEnd"/>
      <w:r w:rsidRPr="004A0D55">
        <w:rPr>
          <w:rFonts w:eastAsia="Times New Roman"/>
          <w:color w:val="383838"/>
          <w:spacing w:val="4"/>
          <w:sz w:val="28"/>
          <w:szCs w:val="28"/>
        </w:rPr>
        <w:t>).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8.6. Организатор и </w:t>
      </w:r>
      <w:proofErr w:type="spellStart"/>
      <w:r w:rsidRPr="004A0D55">
        <w:rPr>
          <w:rFonts w:eastAsia="Times New Roman"/>
          <w:color w:val="383838"/>
          <w:spacing w:val="4"/>
          <w:sz w:val="28"/>
          <w:szCs w:val="28"/>
        </w:rPr>
        <w:t>Соорганизаторы</w:t>
      </w:r>
      <w:proofErr w:type="spellEnd"/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 не обязаны предоставлять отчеты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>об использовании конкурсных работ.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8.7. Участник конкурса разрешает Организатору и </w:t>
      </w:r>
      <w:proofErr w:type="spellStart"/>
      <w:r w:rsidRPr="004A0D55">
        <w:rPr>
          <w:rFonts w:eastAsia="Times New Roman"/>
          <w:color w:val="383838"/>
          <w:spacing w:val="4"/>
          <w:sz w:val="28"/>
          <w:szCs w:val="28"/>
        </w:rPr>
        <w:t>Соорганизаторам</w:t>
      </w:r>
      <w:proofErr w:type="spellEnd"/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 использовать конкурсные работы без указания имен их авторов, правообладателя, участника конкурса.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8.8. Участник конкурса разрешает Организатору и </w:t>
      </w:r>
      <w:proofErr w:type="spellStart"/>
      <w:r w:rsidRPr="004A0D55">
        <w:rPr>
          <w:rFonts w:eastAsia="Times New Roman"/>
          <w:color w:val="383838"/>
          <w:spacing w:val="4"/>
          <w:sz w:val="28"/>
          <w:szCs w:val="28"/>
        </w:rPr>
        <w:t>Соорганизаторам</w:t>
      </w:r>
      <w:proofErr w:type="spellEnd"/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 внесение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>в конкурсные работы изменений, снабжение конкурсных работ комментариями, пояснениями.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8.9. Организатор и </w:t>
      </w:r>
      <w:proofErr w:type="spellStart"/>
      <w:r w:rsidRPr="004A0D55">
        <w:rPr>
          <w:rFonts w:eastAsia="Times New Roman"/>
          <w:color w:val="383838"/>
          <w:spacing w:val="4"/>
          <w:sz w:val="28"/>
          <w:szCs w:val="28"/>
        </w:rPr>
        <w:t>Соорганизаторы</w:t>
      </w:r>
      <w:proofErr w:type="spellEnd"/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 не несут ответственности за использование конкурсных работ, подготовленных конкурсантами с нарушением интеллектуальных прав третьих лиц.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8.10. Участники конкурса несут ответственность, предусмотренную действующим международным и национальным законодательством,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>за нарушение интеллектуальных прав третьих лиц.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8.11. В случае предъявления третьими лицами претензий, связанных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 xml:space="preserve">с размещением конкурсных работ на интернет-сайте конкурса, а также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>с последующим использованием конкурсных работ вышеуказанными способами (пункт 8.3), участник конкурса обязуется своими силами и за свой счет урегулировать указанные претензии третьих лиц.</w:t>
      </w:r>
    </w:p>
    <w:p w:rsidR="004A0D55" w:rsidRPr="004A0D55" w:rsidRDefault="004A0D55" w:rsidP="004A0D55">
      <w:pPr>
        <w:spacing w:before="150" w:after="150" w:line="300" w:lineRule="atLeast"/>
        <w:jc w:val="center"/>
        <w:rPr>
          <w:rFonts w:eastAsia="Times New Roman"/>
          <w:b/>
          <w:color w:val="383838"/>
          <w:spacing w:val="4"/>
          <w:sz w:val="28"/>
          <w:szCs w:val="28"/>
        </w:rPr>
      </w:pPr>
      <w:r w:rsidRPr="004A0D55">
        <w:rPr>
          <w:rFonts w:eastAsia="Times New Roman"/>
          <w:b/>
          <w:color w:val="383838"/>
          <w:spacing w:val="4"/>
          <w:sz w:val="28"/>
          <w:szCs w:val="28"/>
        </w:rPr>
        <w:t>9. Дополнительные положения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В связи с тем, что конкурс является некоммерческим проектом, вознаграждение участникам, призерам и победителям конкурса не выплачивается, правила Гражданского кодекса Российской Федерации о публичном конкурсе (Глава 57 «Публичный конкурс»), а также соответствующие нормы законодательства государств-участников конкурса, к проведению конкурса не применяются.</w:t>
      </w:r>
    </w:p>
    <w:p w:rsidR="004A0D55" w:rsidRPr="004A0D55" w:rsidRDefault="00C05674" w:rsidP="004A0D55">
      <w:pPr>
        <w:rPr>
          <w:rFonts w:eastAsia="Times New Roman"/>
          <w:color w:val="383838"/>
          <w:spacing w:val="4"/>
          <w:sz w:val="28"/>
          <w:szCs w:val="28"/>
          <w:lang w:val="en-US"/>
        </w:rPr>
      </w:pPr>
      <w:r>
        <w:fldChar w:fldCharType="begin"/>
      </w:r>
      <w:r w:rsidRPr="005C6B14">
        <w:rPr>
          <w:lang w:val="en-US"/>
        </w:rPr>
        <w:instrText>HYPERLINK "http://www.anticorruption.life/upload/rules-files/chinese.doc"</w:instrText>
      </w:r>
      <w:r>
        <w:fldChar w:fldCharType="separate"/>
      </w:r>
      <w:r w:rsidR="004A0D55" w:rsidRPr="004A0D55">
        <w:rPr>
          <w:rFonts w:eastAsia="MS Mincho"/>
          <w:color w:val="00AEEF"/>
          <w:spacing w:val="4"/>
          <w:sz w:val="28"/>
          <w:szCs w:val="28"/>
          <w:u w:val="single"/>
        </w:rPr>
        <w:t>国</w:t>
      </w:r>
      <w:r w:rsidR="004A0D55" w:rsidRPr="004A0D55">
        <w:rPr>
          <w:rFonts w:eastAsia="PMingLiU"/>
          <w:color w:val="00AEEF"/>
          <w:spacing w:val="4"/>
          <w:sz w:val="28"/>
          <w:szCs w:val="28"/>
          <w:u w:val="single"/>
        </w:rPr>
        <w:t>际青年反腐败公益宣传大赛《一起反腐败</w:t>
      </w:r>
      <w:r w:rsidR="004A0D55" w:rsidRPr="004A0D55">
        <w:rPr>
          <w:rFonts w:eastAsia="PMingLiU"/>
          <w:color w:val="00AEEF"/>
          <w:spacing w:val="4"/>
          <w:sz w:val="28"/>
          <w:szCs w:val="28"/>
          <w:u w:val="single"/>
          <w:lang w:val="en-US"/>
        </w:rPr>
        <w:t>！</w:t>
      </w:r>
      <w:r w:rsidR="004A0D55" w:rsidRPr="004A0D55">
        <w:rPr>
          <w:rFonts w:eastAsia="PMingLiU"/>
          <w:color w:val="00AEEF"/>
          <w:spacing w:val="4"/>
          <w:sz w:val="28"/>
          <w:szCs w:val="28"/>
          <w:u w:val="single"/>
        </w:rPr>
        <w:t>》章程</w:t>
      </w:r>
      <w:r>
        <w:fldChar w:fldCharType="end"/>
      </w:r>
    </w:p>
    <w:p w:rsidR="004A0D55" w:rsidRPr="004A0D55" w:rsidRDefault="00C05674" w:rsidP="004A0D55">
      <w:pPr>
        <w:rPr>
          <w:rFonts w:eastAsia="Times New Roman"/>
          <w:color w:val="383838"/>
          <w:spacing w:val="4"/>
          <w:sz w:val="28"/>
          <w:szCs w:val="28"/>
          <w:lang w:val="en-US"/>
        </w:rPr>
      </w:pPr>
      <w:r>
        <w:fldChar w:fldCharType="begin"/>
      </w:r>
      <w:r w:rsidRPr="005C6B14">
        <w:rPr>
          <w:lang w:val="en-US"/>
        </w:rPr>
        <w:instrText>HYPERLINK "http://www.anticorruption.life/upload/rules-files/portugal.doc"</w:instrText>
      </w:r>
      <w:r>
        <w:fldChar w:fldCharType="separate"/>
      </w:r>
      <w:r w:rsidR="004A0D55" w:rsidRPr="004A0D55">
        <w:rPr>
          <w:rFonts w:eastAsia="Times New Roman"/>
          <w:color w:val="00AEEF"/>
          <w:spacing w:val="4"/>
          <w:sz w:val="28"/>
          <w:szCs w:val="28"/>
          <w:u w:val="single"/>
          <w:lang w:val="en-US"/>
        </w:rPr>
        <w:t xml:space="preserve">CONCEITO do </w:t>
      </w:r>
      <w:proofErr w:type="spellStart"/>
      <w:r w:rsidR="004A0D55" w:rsidRPr="004A0D55">
        <w:rPr>
          <w:rFonts w:eastAsia="Times New Roman"/>
          <w:color w:val="00AEEF"/>
          <w:spacing w:val="4"/>
          <w:sz w:val="28"/>
          <w:szCs w:val="28"/>
          <w:u w:val="single"/>
          <w:lang w:val="en-US"/>
        </w:rPr>
        <w:t>concurso</w:t>
      </w:r>
      <w:proofErr w:type="spellEnd"/>
      <w:r w:rsidR="004A0D55" w:rsidRPr="004A0D55">
        <w:rPr>
          <w:rFonts w:eastAsia="Times New Roman"/>
          <w:color w:val="00AEEF"/>
          <w:spacing w:val="4"/>
          <w:sz w:val="28"/>
          <w:szCs w:val="28"/>
          <w:u w:val="single"/>
          <w:lang w:val="en-US"/>
        </w:rPr>
        <w:t xml:space="preserve"> </w:t>
      </w:r>
      <w:proofErr w:type="spellStart"/>
      <w:r w:rsidR="004A0D55" w:rsidRPr="004A0D55">
        <w:rPr>
          <w:rFonts w:eastAsia="Times New Roman"/>
          <w:color w:val="00AEEF"/>
          <w:spacing w:val="4"/>
          <w:sz w:val="28"/>
          <w:szCs w:val="28"/>
          <w:u w:val="single"/>
          <w:lang w:val="en-US"/>
        </w:rPr>
        <w:t>internacional</w:t>
      </w:r>
      <w:proofErr w:type="spellEnd"/>
      <w:r w:rsidR="004A0D55" w:rsidRPr="004A0D55">
        <w:rPr>
          <w:rFonts w:eastAsia="Times New Roman"/>
          <w:color w:val="00AEEF"/>
          <w:spacing w:val="4"/>
          <w:sz w:val="28"/>
          <w:szCs w:val="28"/>
          <w:u w:val="single"/>
          <w:lang w:val="en-US"/>
        </w:rPr>
        <w:t xml:space="preserve"> </w:t>
      </w:r>
      <w:proofErr w:type="spellStart"/>
      <w:r w:rsidR="004A0D55" w:rsidRPr="004A0D55">
        <w:rPr>
          <w:rFonts w:eastAsia="Times New Roman"/>
          <w:color w:val="00AEEF"/>
          <w:spacing w:val="4"/>
          <w:sz w:val="28"/>
          <w:szCs w:val="28"/>
          <w:u w:val="single"/>
          <w:lang w:val="en-US"/>
        </w:rPr>
        <w:t>para</w:t>
      </w:r>
      <w:proofErr w:type="spellEnd"/>
      <w:r w:rsidR="004A0D55" w:rsidRPr="004A0D55">
        <w:rPr>
          <w:rFonts w:eastAsia="Times New Roman"/>
          <w:color w:val="00AEEF"/>
          <w:spacing w:val="4"/>
          <w:sz w:val="28"/>
          <w:szCs w:val="28"/>
          <w:u w:val="single"/>
          <w:lang w:val="en-US"/>
        </w:rPr>
        <w:t xml:space="preserve"> </w:t>
      </w:r>
      <w:proofErr w:type="spellStart"/>
      <w:r w:rsidR="004A0D55" w:rsidRPr="004A0D55">
        <w:rPr>
          <w:rFonts w:eastAsia="Times New Roman"/>
          <w:color w:val="00AEEF"/>
          <w:spacing w:val="4"/>
          <w:sz w:val="28"/>
          <w:szCs w:val="28"/>
          <w:u w:val="single"/>
          <w:lang w:val="en-US"/>
        </w:rPr>
        <w:t>jovens</w:t>
      </w:r>
      <w:proofErr w:type="spellEnd"/>
      <w:r w:rsidR="004A0D55" w:rsidRPr="004A0D55">
        <w:rPr>
          <w:rFonts w:eastAsia="Times New Roman"/>
          <w:color w:val="00AEEF"/>
          <w:spacing w:val="4"/>
          <w:sz w:val="28"/>
          <w:szCs w:val="28"/>
          <w:u w:val="single"/>
          <w:lang w:val="en-US"/>
        </w:rPr>
        <w:t xml:space="preserve"> </w:t>
      </w:r>
      <w:proofErr w:type="spellStart"/>
      <w:r w:rsidR="004A0D55" w:rsidRPr="004A0D55">
        <w:rPr>
          <w:rFonts w:eastAsia="Times New Roman"/>
          <w:color w:val="00AEEF"/>
          <w:spacing w:val="4"/>
          <w:sz w:val="28"/>
          <w:szCs w:val="28"/>
          <w:u w:val="single"/>
          <w:lang w:val="en-US"/>
        </w:rPr>
        <w:t>dedicado</w:t>
      </w:r>
      <w:proofErr w:type="spellEnd"/>
      <w:r w:rsidR="004A0D55" w:rsidRPr="004A0D55">
        <w:rPr>
          <w:rFonts w:eastAsia="Times New Roman"/>
          <w:color w:val="00AEEF"/>
          <w:spacing w:val="4"/>
          <w:sz w:val="28"/>
          <w:szCs w:val="28"/>
          <w:u w:val="single"/>
          <w:lang w:val="en-US"/>
        </w:rPr>
        <w:t xml:space="preserve"> a </w:t>
      </w:r>
      <w:proofErr w:type="spellStart"/>
      <w:r w:rsidR="004A0D55" w:rsidRPr="004A0D55">
        <w:rPr>
          <w:rFonts w:eastAsia="Times New Roman"/>
          <w:color w:val="00AEEF"/>
          <w:spacing w:val="4"/>
          <w:sz w:val="28"/>
          <w:szCs w:val="28"/>
          <w:u w:val="single"/>
          <w:lang w:val="en-US"/>
        </w:rPr>
        <w:t>publicidade</w:t>
      </w:r>
      <w:proofErr w:type="spellEnd"/>
      <w:r w:rsidR="004A0D55" w:rsidRPr="004A0D55">
        <w:rPr>
          <w:rFonts w:eastAsia="Times New Roman"/>
          <w:color w:val="00AEEF"/>
          <w:spacing w:val="4"/>
          <w:sz w:val="28"/>
          <w:szCs w:val="28"/>
          <w:u w:val="single"/>
          <w:lang w:val="en-US"/>
        </w:rPr>
        <w:t xml:space="preserve"> social anti-</w:t>
      </w:r>
      <w:proofErr w:type="spellStart"/>
      <w:r w:rsidR="004A0D55" w:rsidRPr="004A0D55">
        <w:rPr>
          <w:rFonts w:eastAsia="Times New Roman"/>
          <w:color w:val="00AEEF"/>
          <w:spacing w:val="4"/>
          <w:sz w:val="28"/>
          <w:szCs w:val="28"/>
          <w:u w:val="single"/>
          <w:lang w:val="en-US"/>
        </w:rPr>
        <w:t>corrupção</w:t>
      </w:r>
      <w:proofErr w:type="spellEnd"/>
      <w:r w:rsidR="004A0D55" w:rsidRPr="004A0D55">
        <w:rPr>
          <w:rFonts w:eastAsia="Times New Roman"/>
          <w:color w:val="00AEEF"/>
          <w:spacing w:val="4"/>
          <w:sz w:val="28"/>
          <w:szCs w:val="28"/>
          <w:u w:val="single"/>
          <w:lang w:val="en-US"/>
        </w:rPr>
        <w:t xml:space="preserve"> “</w:t>
      </w:r>
      <w:proofErr w:type="spellStart"/>
      <w:r w:rsidR="004A0D55" w:rsidRPr="004A0D55">
        <w:rPr>
          <w:rFonts w:eastAsia="Times New Roman"/>
          <w:color w:val="00AEEF"/>
          <w:spacing w:val="4"/>
          <w:sz w:val="28"/>
          <w:szCs w:val="28"/>
          <w:u w:val="single"/>
          <w:lang w:val="en-US"/>
        </w:rPr>
        <w:t>Unidos</w:t>
      </w:r>
      <w:proofErr w:type="spellEnd"/>
      <w:r w:rsidR="004A0D55" w:rsidRPr="004A0D55">
        <w:rPr>
          <w:rFonts w:eastAsia="Times New Roman"/>
          <w:color w:val="00AEEF"/>
          <w:spacing w:val="4"/>
          <w:sz w:val="28"/>
          <w:szCs w:val="28"/>
          <w:u w:val="single"/>
          <w:lang w:val="en-US"/>
        </w:rPr>
        <w:t xml:space="preserve"> </w:t>
      </w:r>
      <w:proofErr w:type="spellStart"/>
      <w:r w:rsidR="004A0D55" w:rsidRPr="004A0D55">
        <w:rPr>
          <w:rFonts w:eastAsia="Times New Roman"/>
          <w:color w:val="00AEEF"/>
          <w:spacing w:val="4"/>
          <w:sz w:val="28"/>
          <w:szCs w:val="28"/>
          <w:u w:val="single"/>
          <w:lang w:val="en-US"/>
        </w:rPr>
        <w:t>conta</w:t>
      </w:r>
      <w:proofErr w:type="spellEnd"/>
      <w:r w:rsidR="004A0D55" w:rsidRPr="004A0D55">
        <w:rPr>
          <w:rFonts w:eastAsia="Times New Roman"/>
          <w:color w:val="00AEEF"/>
          <w:spacing w:val="4"/>
          <w:sz w:val="28"/>
          <w:szCs w:val="28"/>
          <w:u w:val="single"/>
          <w:lang w:val="en-US"/>
        </w:rPr>
        <w:t xml:space="preserve"> a </w:t>
      </w:r>
      <w:proofErr w:type="spellStart"/>
      <w:r w:rsidR="004A0D55" w:rsidRPr="004A0D55">
        <w:rPr>
          <w:rFonts w:eastAsia="Times New Roman"/>
          <w:color w:val="00AEEF"/>
          <w:spacing w:val="4"/>
          <w:sz w:val="28"/>
          <w:szCs w:val="28"/>
          <w:u w:val="single"/>
          <w:lang w:val="en-US"/>
        </w:rPr>
        <w:t>corrupção</w:t>
      </w:r>
      <w:proofErr w:type="spellEnd"/>
      <w:r w:rsidR="004A0D55" w:rsidRPr="004A0D55">
        <w:rPr>
          <w:rFonts w:eastAsia="Times New Roman"/>
          <w:color w:val="00AEEF"/>
          <w:spacing w:val="4"/>
          <w:sz w:val="28"/>
          <w:szCs w:val="28"/>
          <w:u w:val="single"/>
          <w:lang w:val="en-US"/>
        </w:rPr>
        <w:t>!”</w:t>
      </w:r>
      <w:r>
        <w:fldChar w:fldCharType="end"/>
      </w:r>
    </w:p>
    <w:p w:rsidR="004A0D55" w:rsidRPr="004A0D55" w:rsidRDefault="00C05674" w:rsidP="004A0D55">
      <w:pPr>
        <w:spacing w:before="150" w:after="150" w:line="300" w:lineRule="atLeast"/>
        <w:rPr>
          <w:rFonts w:eastAsia="Times New Roman"/>
          <w:color w:val="383838"/>
          <w:spacing w:val="4"/>
          <w:sz w:val="28"/>
          <w:szCs w:val="28"/>
          <w:lang w:val="en-US"/>
        </w:rPr>
      </w:pPr>
      <w:hyperlink r:id="rId18" w:history="1">
        <w:r w:rsidR="004A0D55" w:rsidRPr="004A0D55">
          <w:rPr>
            <w:rFonts w:eastAsia="Times New Roman"/>
            <w:color w:val="00AEEF"/>
            <w:spacing w:val="4"/>
            <w:sz w:val="28"/>
            <w:szCs w:val="28"/>
            <w:u w:val="single"/>
            <w:lang w:val="en-US"/>
          </w:rPr>
          <w:t>THE RULES of the International Youth Contest of Social Anti-Corruption Advertising "Together Against Corruption!"</w:t>
        </w:r>
      </w:hyperlink>
    </w:p>
    <w:p w:rsidR="004A0D55" w:rsidRPr="004A0D55" w:rsidRDefault="004A0D55" w:rsidP="004A0D55">
      <w:pPr>
        <w:widowControl w:val="0"/>
        <w:autoSpaceDE w:val="0"/>
        <w:autoSpaceDN w:val="0"/>
        <w:adjustRightInd w:val="0"/>
        <w:rPr>
          <w:rFonts w:eastAsia="Times New Roman"/>
          <w:sz w:val="28"/>
          <w:szCs w:val="28"/>
          <w:lang w:val="en-US"/>
        </w:rPr>
      </w:pPr>
    </w:p>
    <w:p w:rsidR="004A0D55" w:rsidRPr="004A0D55" w:rsidRDefault="004A0D55" w:rsidP="004A0D55">
      <w:pPr>
        <w:spacing w:before="150" w:after="150" w:line="300" w:lineRule="atLeast"/>
        <w:jc w:val="both"/>
        <w:rPr>
          <w:rFonts w:eastAsia="Times New Roman"/>
          <w:color w:val="383838"/>
          <w:spacing w:val="4"/>
          <w:sz w:val="28"/>
          <w:szCs w:val="28"/>
          <w:lang w:val="en-US"/>
        </w:rPr>
      </w:pPr>
    </w:p>
    <w:p w:rsidR="004A0D55" w:rsidRPr="004A0D55" w:rsidRDefault="004A0D55" w:rsidP="004A0D55">
      <w:pPr>
        <w:widowControl w:val="0"/>
        <w:ind w:firstLine="709"/>
        <w:jc w:val="both"/>
        <w:rPr>
          <w:sz w:val="28"/>
          <w:szCs w:val="28"/>
          <w:lang w:val="en-US"/>
        </w:rPr>
      </w:pPr>
    </w:p>
    <w:p w:rsidR="00A83F60" w:rsidRPr="004A0D55" w:rsidRDefault="00A83F60">
      <w:pPr>
        <w:rPr>
          <w:lang w:val="en-US"/>
        </w:rPr>
      </w:pPr>
    </w:p>
    <w:sectPr w:rsidR="00A83F60" w:rsidRPr="004A0D55" w:rsidSect="004A0D55">
      <w:pgSz w:w="11906" w:h="16838"/>
      <w:pgMar w:top="851" w:right="851" w:bottom="851" w:left="158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D6DDF"/>
    <w:multiLevelType w:val="multilevel"/>
    <w:tmpl w:val="CA0E1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FC941AB"/>
    <w:multiLevelType w:val="multilevel"/>
    <w:tmpl w:val="E286D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3EB21A6"/>
    <w:multiLevelType w:val="multilevel"/>
    <w:tmpl w:val="29C03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EC00509"/>
    <w:multiLevelType w:val="multilevel"/>
    <w:tmpl w:val="C18A5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A883744"/>
    <w:multiLevelType w:val="multilevel"/>
    <w:tmpl w:val="F1BE9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298D"/>
    <w:rsid w:val="0005298D"/>
    <w:rsid w:val="00391284"/>
    <w:rsid w:val="004A0D55"/>
    <w:rsid w:val="005C6B14"/>
    <w:rsid w:val="00A83F60"/>
    <w:rsid w:val="00C056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D55"/>
    <w:pPr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D55"/>
    <w:pPr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anticorruption.life/upload/rules-files/portugal.doc" TargetMode="External"/><Relationship Id="rId18" Type="http://schemas.openxmlformats.org/officeDocument/2006/relationships/hyperlink" Target="http://www.anticorruption.life/upload/rules-files/english.doc" TargetMode="External"/><Relationship Id="rId3" Type="http://schemas.openxmlformats.org/officeDocument/2006/relationships/customXml" Target="../customXml/item3.xml"/><Relationship Id="rId21" Type="http://schemas.microsoft.com/office/2007/relationships/stylesWithEffects" Target="stylesWithEffects.xml"/><Relationship Id="rId7" Type="http://schemas.openxmlformats.org/officeDocument/2006/relationships/settings" Target="settings.xml"/><Relationship Id="rId12" Type="http://schemas.openxmlformats.org/officeDocument/2006/relationships/hyperlink" Target="http://www.anticorruption.life/upload/rules-files/english.doc" TargetMode="External"/><Relationship Id="rId17" Type="http://schemas.openxmlformats.org/officeDocument/2006/relationships/hyperlink" Target="http://www.anticorruption.life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anticorruption.life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anticorruption.life/rules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anticorruption.life/" TargetMode="External"/><Relationship Id="rId10" Type="http://schemas.openxmlformats.org/officeDocument/2006/relationships/hyperlink" Target="http://www.anticorruption.life/" TargetMode="Externa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hyperlink" Target="http://www.anticorruption.lif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F9EBA297DCEF44B13C7E0726CD8AD7" ma:contentTypeVersion="0" ma:contentTypeDescription="Создание документа." ma:contentTypeScope="" ma:versionID="f3250e2d809d3052b041ad65dfa2a65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0cd67fe0dd28f5e9bfd880edf9e0d2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7E0AB2-3C5B-4C8C-BB08-84C3BFAFAD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AEDF804-0244-442B-B38E-A0E0ED33D7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013D33-3636-4140-BE5E-FEE76B44A2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F805E3B-8EA9-438B-894D-31CC59FB2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2839</Words>
  <Characters>16184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18986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Савина Анна Владимировна</dc:creator>
  <cp:lastModifiedBy>Учитель</cp:lastModifiedBy>
  <cp:revision>3</cp:revision>
  <dcterms:created xsi:type="dcterms:W3CDTF">2019-05-13T07:53:00Z</dcterms:created>
  <dcterms:modified xsi:type="dcterms:W3CDTF">2019-05-13T10:46:00Z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0x01010076F9EBA297DCEF44B13C7E0726CD8AD7</vt:lpwstr>
  </property>
</Properties>
</file>