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94629D" w:rsidRDefault="0094629D">
      <w:pPr>
        <w:widowControl w:val="0"/>
        <w:autoSpaceDE w:val="0"/>
        <w:autoSpaceDN w:val="0"/>
        <w:adjustRightInd w:val="0"/>
        <w:spacing w:after="0" w:line="240" w:lineRule="auto"/>
        <w:jc w:val="both"/>
        <w:outlineLvl w:val="0"/>
        <w:rPr>
          <w:rFonts w:ascii="Calibri" w:hAnsi="Calibri" w:cs="Calibri"/>
        </w:rPr>
      </w:pPr>
    </w:p>
    <w:p w:rsidR="0094629D" w:rsidRDefault="0094629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СВЕРДЛОВСКОЙ ОБЛАСТИ</w:t>
      </w:r>
    </w:p>
    <w:p w:rsidR="0094629D" w:rsidRDefault="0094629D">
      <w:pPr>
        <w:widowControl w:val="0"/>
        <w:autoSpaceDE w:val="0"/>
        <w:autoSpaceDN w:val="0"/>
        <w:adjustRightInd w:val="0"/>
        <w:spacing w:after="0" w:line="240" w:lineRule="auto"/>
        <w:jc w:val="center"/>
        <w:rPr>
          <w:rFonts w:ascii="Calibri" w:hAnsi="Calibri" w:cs="Calibri"/>
          <w:b/>
          <w:bCs/>
        </w:rPr>
      </w:pP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февраля 2014 г. N 70-ПП</w:t>
      </w:r>
    </w:p>
    <w:p w:rsidR="0094629D" w:rsidRDefault="0094629D">
      <w:pPr>
        <w:widowControl w:val="0"/>
        <w:autoSpaceDE w:val="0"/>
        <w:autoSpaceDN w:val="0"/>
        <w:adjustRightInd w:val="0"/>
        <w:spacing w:after="0" w:line="240" w:lineRule="auto"/>
        <w:jc w:val="center"/>
        <w:rPr>
          <w:rFonts w:ascii="Calibri" w:hAnsi="Calibri" w:cs="Calibri"/>
          <w:b/>
          <w:bCs/>
        </w:rPr>
      </w:pP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КООРДИНАЦИИ ДЕЯТЕЛЬНОСТИ В СФЕРЕ ФОРМИРОВАНИЯ ДОСТУПНОЙ</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СРЕДЫ ЖИЗНЕДЕЯТЕЛЬНОСТИ ДЛЯ ИНВАЛИДОВ И ДРУГИХ МАЛОМОБИЛЬНЫХ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НА ТЕРРИТОРИИ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Конвенцией о правах инвалидов, ратифицированной Федеральным </w:t>
      </w:r>
      <w:hyperlink r:id="rId5" w:history="1">
        <w:r>
          <w:rPr>
            <w:rFonts w:ascii="Calibri" w:hAnsi="Calibri" w:cs="Calibri"/>
            <w:color w:val="0000FF"/>
          </w:rPr>
          <w:t>законом</w:t>
        </w:r>
      </w:hyperlink>
      <w:r>
        <w:rPr>
          <w:rFonts w:ascii="Calibri" w:hAnsi="Calibri" w:cs="Calibri"/>
        </w:rPr>
        <w:t xml:space="preserve"> от 03 мая 2012 года N 46-ФЗ "О ратификации Конвенции о правах инвалидов", Федеральными законами от 24 ноября 1995 года </w:t>
      </w:r>
      <w:hyperlink r:id="rId6" w:history="1">
        <w:r>
          <w:rPr>
            <w:rFonts w:ascii="Calibri" w:hAnsi="Calibri" w:cs="Calibri"/>
            <w:color w:val="0000FF"/>
          </w:rPr>
          <w:t>N 181-ФЗ</w:t>
        </w:r>
      </w:hyperlink>
      <w:r>
        <w:rPr>
          <w:rFonts w:ascii="Calibri" w:hAnsi="Calibri" w:cs="Calibri"/>
        </w:rPr>
        <w:t xml:space="preserve"> "О социальной защите инвалидов в Российской Федерации" и от 30 декабря 2009 года </w:t>
      </w:r>
      <w:hyperlink r:id="rId7" w:history="1">
        <w:r>
          <w:rPr>
            <w:rFonts w:ascii="Calibri" w:hAnsi="Calibri" w:cs="Calibri"/>
            <w:color w:val="0000FF"/>
          </w:rPr>
          <w:t>N 384-ФЗ</w:t>
        </w:r>
      </w:hyperlink>
      <w:r>
        <w:rPr>
          <w:rFonts w:ascii="Calibri" w:hAnsi="Calibri" w:cs="Calibri"/>
        </w:rPr>
        <w:t xml:space="preserve"> "Технический регламент о безопасности зданий и сооружений", государственной </w:t>
      </w:r>
      <w:hyperlink r:id="rId8" w:history="1">
        <w:r>
          <w:rPr>
            <w:rFonts w:ascii="Calibri" w:hAnsi="Calibri" w:cs="Calibri"/>
            <w:color w:val="0000FF"/>
          </w:rPr>
          <w:t>программой</w:t>
        </w:r>
      </w:hyperlink>
      <w:r>
        <w:rPr>
          <w:rFonts w:ascii="Calibri" w:hAnsi="Calibri" w:cs="Calibri"/>
        </w:rPr>
        <w:t xml:space="preserve"> Российской Федерации "Доступная среда</w:t>
      </w:r>
      <w:proofErr w:type="gramEnd"/>
      <w:r>
        <w:rPr>
          <w:rFonts w:ascii="Calibri" w:hAnsi="Calibri" w:cs="Calibri"/>
        </w:rPr>
        <w:t xml:space="preserve">" </w:t>
      </w:r>
      <w:proofErr w:type="gramStart"/>
      <w:r>
        <w:rPr>
          <w:rFonts w:ascii="Calibri" w:hAnsi="Calibri" w:cs="Calibri"/>
        </w:rPr>
        <w:t>на 2011 - 2015 годы, утвержденной Распоряжением Правительства Российской Федерации от 26.11.2012 N 2181-р, Приказом Министерства регионального развития Российской Федерации от 27.12.2011 N 605 "Об утверждении свода правил "</w:t>
      </w:r>
      <w:proofErr w:type="spellStart"/>
      <w:r>
        <w:rPr>
          <w:rFonts w:ascii="Calibri" w:hAnsi="Calibri" w:cs="Calibri"/>
        </w:rPr>
        <w:t>СНиП</w:t>
      </w:r>
      <w:proofErr w:type="spellEnd"/>
      <w:r>
        <w:rPr>
          <w:rFonts w:ascii="Calibri" w:hAnsi="Calibri" w:cs="Calibri"/>
        </w:rPr>
        <w:t xml:space="preserve"> 35-01-2001 "Доступность зданий и сооружений для </w:t>
      </w:r>
      <w:proofErr w:type="spellStart"/>
      <w:r>
        <w:rPr>
          <w:rFonts w:ascii="Calibri" w:hAnsi="Calibri" w:cs="Calibri"/>
        </w:rPr>
        <w:t>маломобильных</w:t>
      </w:r>
      <w:proofErr w:type="spellEnd"/>
      <w:r>
        <w:rPr>
          <w:rFonts w:ascii="Calibri" w:hAnsi="Calibri" w:cs="Calibri"/>
        </w:rPr>
        <w:t xml:space="preserve"> групп населения" (СП 59.13330.2012)", </w:t>
      </w:r>
      <w:hyperlink r:id="rId9" w:history="1">
        <w:r>
          <w:rPr>
            <w:rFonts w:ascii="Calibri" w:hAnsi="Calibri" w:cs="Calibri"/>
            <w:color w:val="0000FF"/>
          </w:rPr>
          <w:t>Распоряжением</w:t>
        </w:r>
      </w:hyperlink>
      <w:r>
        <w:rPr>
          <w:rFonts w:ascii="Calibri" w:hAnsi="Calibri" w:cs="Calibri"/>
        </w:rPr>
        <w:t xml:space="preserve"> Правительства Свердловской области от 30.09.2011 N 1749-РП "О создании и внедрении автоматизированной системы "Доступная среда Свердловской области" по учету доступности</w:t>
      </w:r>
      <w:proofErr w:type="gramEnd"/>
      <w:r>
        <w:rPr>
          <w:rFonts w:ascii="Calibri" w:hAnsi="Calibri" w:cs="Calibri"/>
        </w:rPr>
        <w:t xml:space="preserve"> социальных объектов для инвалидов и </w:t>
      </w:r>
      <w:proofErr w:type="spellStart"/>
      <w:r>
        <w:rPr>
          <w:rFonts w:ascii="Calibri" w:hAnsi="Calibri" w:cs="Calibri"/>
        </w:rPr>
        <w:t>маломобильных</w:t>
      </w:r>
      <w:proofErr w:type="spellEnd"/>
      <w:r>
        <w:rPr>
          <w:rFonts w:ascii="Calibri" w:hAnsi="Calibri" w:cs="Calibri"/>
        </w:rPr>
        <w:t xml:space="preserve"> граждан", в целях координации работы по паспортизации объектов социальной инфраструктуры и адаптации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определения порядка взаимодействия и документооборота Правительство Свердловской области постановляет:</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Создать комиссию по координации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Утвердить:</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45" w:history="1">
        <w:r>
          <w:rPr>
            <w:rFonts w:ascii="Calibri" w:hAnsi="Calibri" w:cs="Calibri"/>
            <w:color w:val="0000FF"/>
          </w:rPr>
          <w:t>Положение</w:t>
        </w:r>
      </w:hyperlink>
      <w:r>
        <w:rPr>
          <w:rFonts w:ascii="Calibri" w:hAnsi="Calibri" w:cs="Calibri"/>
        </w:rPr>
        <w:t xml:space="preserve"> о комиссии по координации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1" w:history="1">
        <w:r>
          <w:rPr>
            <w:rFonts w:ascii="Calibri" w:hAnsi="Calibri" w:cs="Calibri"/>
            <w:color w:val="0000FF"/>
          </w:rPr>
          <w:t>состав</w:t>
        </w:r>
      </w:hyperlink>
      <w:r>
        <w:rPr>
          <w:rFonts w:ascii="Calibri" w:hAnsi="Calibri" w:cs="Calibri"/>
        </w:rPr>
        <w:t xml:space="preserve"> комиссии по координации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форму </w:t>
      </w:r>
      <w:hyperlink w:anchor="Par255" w:history="1">
        <w:r>
          <w:rPr>
            <w:rFonts w:ascii="Calibri" w:hAnsi="Calibri" w:cs="Calibri"/>
            <w:color w:val="0000FF"/>
          </w:rPr>
          <w:t>Реестра</w:t>
        </w:r>
      </w:hyperlink>
      <w:r>
        <w:rPr>
          <w:rFonts w:ascii="Calibri" w:hAnsi="Calibri" w:cs="Calibri"/>
        </w:rPr>
        <w:t xml:space="preserve">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форму </w:t>
      </w:r>
      <w:hyperlink w:anchor="Par351" w:history="1">
        <w:r>
          <w:rPr>
            <w:rFonts w:ascii="Calibri" w:hAnsi="Calibri" w:cs="Calibri"/>
            <w:color w:val="0000FF"/>
          </w:rPr>
          <w:t>Паспорта</w:t>
        </w:r>
      </w:hyperlink>
      <w:r>
        <w:rPr>
          <w:rFonts w:ascii="Calibri" w:hAnsi="Calibri" w:cs="Calibri"/>
        </w:rPr>
        <w:t xml:space="preserve"> доступности объекта социальной инфраструктуры Свердловской области (прилагается).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Руководителям исполнительных органов государственной власти Свердловской области (в пределах установленных полномочий):</w:t>
      </w: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проводить паспортизацию объектов социальной инфраструктуры (по ведомственной принадлежности) по утвержденной </w:t>
      </w:r>
      <w:hyperlink w:anchor="Par351" w:history="1">
        <w:r>
          <w:rPr>
            <w:rFonts w:ascii="Calibri" w:hAnsi="Calibri" w:cs="Calibri"/>
            <w:color w:val="0000FF"/>
          </w:rPr>
          <w:t>форме</w:t>
        </w:r>
      </w:hyperlink>
      <w:r>
        <w:rPr>
          <w:rFonts w:ascii="Calibri" w:hAnsi="Calibri" w:cs="Calibri"/>
        </w:rPr>
        <w:t xml:space="preserve"> с привлечением представителей общественных организаций инвалидов в целях формирования перечня конкретных мероприятий, направленных на обеспечение доступности объектов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составить паспорта доступности объектов социальной инфраструктуры на все действующие объекты в срок до 01 июня 2014 года;</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один экземпляр каждого Паспорта доступности объектов социальной инфраструктуры направить в территориальные отраслевые исполнительные органы государственной власти Свердловской области - управления социальной политики Министерства социальной политики </w:t>
      </w:r>
      <w:r>
        <w:rPr>
          <w:rFonts w:ascii="Calibri" w:hAnsi="Calibri" w:cs="Calibri"/>
        </w:rPr>
        <w:lastRenderedPageBreak/>
        <w:t xml:space="preserve">Свердловской области на территории расположения объекта в течение одного месяца </w:t>
      </w:r>
      <w:proofErr w:type="gramStart"/>
      <w:r>
        <w:rPr>
          <w:rFonts w:ascii="Calibri" w:hAnsi="Calibri" w:cs="Calibri"/>
        </w:rPr>
        <w:t>с даты</w:t>
      </w:r>
      <w:proofErr w:type="gramEnd"/>
      <w:r>
        <w:rPr>
          <w:rFonts w:ascii="Calibri" w:hAnsi="Calibri" w:cs="Calibri"/>
        </w:rPr>
        <w:t xml:space="preserve"> его подписания;</w:t>
      </w: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составить реестры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(по ведомственной принадлежности) по итогам проведения паспортизации, разместить их на официальных сайтах исполнительных органов государственной власти Свердловской области до 01 июля 2014 года и осуществлять их обновление при изменении условий доступности объектов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ежегодно, в срок до 01 февраля, представлять в Министерство социальной политики Свердловской области Реестр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и информацию о состоянии доступности объектов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(по ведомственной принадлежности) по итогам проведения паспортизации за предыдущий отчетный год.</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Министерству социальной политики Свердловской области (А.В. </w:t>
      </w:r>
      <w:proofErr w:type="spellStart"/>
      <w:r>
        <w:rPr>
          <w:rFonts w:ascii="Calibri" w:hAnsi="Calibri" w:cs="Calibri"/>
        </w:rPr>
        <w:t>Злоказов</w:t>
      </w:r>
      <w:proofErr w:type="spellEnd"/>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обеспечить ведение и актуализацию автоматизированной информационной системы "Доступная среда Свердловской области" в информационно-телекоммуникационной сети Интернет;</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координацию деятельности по сбору информации о состоянии доступности объектов социальной инфраструктуры и услуг в Свердловской области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организации ее размещения в автоматизированной информационной системе "Доступная среда Свердловской области" в информационно-телекоммуникационной сети Интернет;</w:t>
      </w: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ежегодно, в срок до 01 марта, формировать сводный Реестр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по информации областных исполнительных органов государственной власти Свердловской области за предыдущий отчетный год и размещать его на официальном сайте Министерства социальной политики Свердловской области в информационно-телекоммуникационной сети Интернет;</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ежегодно, в срок до 01 апреля, формировать сводную информацию о состоянии доступности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 и представлять на заседание комиссии по координации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главам муниципальных образований в Свердловской области руководствоваться настоящим Постановлением при проведении паспортизации объектов социальной инфраструктуры и услуг в приоритетных сферах жизнедеятельности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исполнением настоящего Постановления возложить на</w:t>
      </w:r>
      <w:proofErr w:type="gramStart"/>
      <w:r>
        <w:rPr>
          <w:rFonts w:ascii="Calibri" w:hAnsi="Calibri" w:cs="Calibri"/>
        </w:rPr>
        <w:t xml:space="preserve"> П</w:t>
      </w:r>
      <w:proofErr w:type="gramEnd"/>
      <w:r>
        <w:rPr>
          <w:rFonts w:ascii="Calibri" w:hAnsi="Calibri" w:cs="Calibri"/>
        </w:rPr>
        <w:t>ервого Заместителя Председателя Правительства Свердловской области В.А. Власова.</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Настоящее Постановление опубликовать в "Областной газете".</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Д.В.ПАСЛЕР</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outlineLvl w:val="0"/>
        <w:rPr>
          <w:rFonts w:ascii="Calibri" w:hAnsi="Calibri" w:cs="Calibri"/>
        </w:rPr>
      </w:pPr>
      <w:bookmarkStart w:id="1" w:name="Par40"/>
      <w:bookmarkEnd w:id="1"/>
      <w:r>
        <w:rPr>
          <w:rFonts w:ascii="Calibri" w:hAnsi="Calibri" w:cs="Calibri"/>
        </w:rPr>
        <w:t>Утверждено</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2" w:name="Par45"/>
      <w:bookmarkEnd w:id="2"/>
      <w:r>
        <w:rPr>
          <w:rFonts w:ascii="Calibri" w:hAnsi="Calibri" w:cs="Calibri"/>
          <w:b/>
          <w:bCs/>
        </w:rPr>
        <w:t>ПОЛОЖЕНИЕ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КОМИССИИ ПО КООРДИНАЦИИ ДЕЯТЕЛЬНОСТИ В СФЕРЕ</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ДОСТУПНОЙ СРЕДЫ ЖИЗНЕДЕЯТЕЛЬНОСТИ ДЛЯ ИНВАЛИДОВ</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ДРУГИХ МАЛОМОБИЛЬНЫХ ГРУПП НАСЕЛЕНИЯ</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3" w:name="Par51"/>
      <w:bookmarkEnd w:id="3"/>
      <w:r>
        <w:rPr>
          <w:rFonts w:ascii="Calibri" w:hAnsi="Calibri" w:cs="Calibri"/>
        </w:rPr>
        <w:t>Глава 1. ОБЩИЕ ПОЛОЖЕНИЯ</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Комиссия по координации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на территории Свердловской области (далее - комиссия) образована в целях обеспечения организации, координации и контроля деятельности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в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своей деятельности комиссия руководствуется </w:t>
      </w:r>
      <w:hyperlink r:id="rId10" w:history="1">
        <w:r>
          <w:rPr>
            <w:rFonts w:ascii="Calibri" w:hAnsi="Calibri" w:cs="Calibri"/>
            <w:color w:val="0000FF"/>
          </w:rPr>
          <w:t>Конституцией</w:t>
        </w:r>
      </w:hyperlink>
      <w:r>
        <w:rPr>
          <w:rFonts w:ascii="Calibri" w:hAnsi="Calibri" w:cs="Calibri"/>
        </w:rPr>
        <w:t xml:space="preserve"> Российской Федерации, законодательством Российской Федерации и Свердловской области и настоящим Положением.</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4" w:name="Par56"/>
      <w:bookmarkEnd w:id="4"/>
      <w:r>
        <w:rPr>
          <w:rFonts w:ascii="Calibri" w:hAnsi="Calibri" w:cs="Calibri"/>
        </w:rPr>
        <w:t>Глава 2. ЗАДАЧИ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деятельности комиссии являются: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координация деятельности исполнительных органов государственной власти Свердловской области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предложений и рекомендаций по реализации на территории Свердловской области государственной политики и нормативных правовых документов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участие в подготовке проектов законов и иных нормативных правовых актов Свердловской области в соответствии с компетенцией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разработка и внесение на рассмотрение Председателя Правительства Свердловской области предложений по приоритетам и комплексу мер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взаимодействие в установленном порядке в пределах своей компетенции с органами государственной власти Свердловской области и иными органами и организациями по вопросам, отнесенным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рассмотрение иных вопросов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в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5" w:name="Par65"/>
      <w:bookmarkEnd w:id="5"/>
      <w:r>
        <w:rPr>
          <w:rFonts w:ascii="Calibri" w:hAnsi="Calibri" w:cs="Calibri"/>
        </w:rPr>
        <w:t>Глава 3. НАПРАВЛЕНИЯ ДЕЯТЕЛЬНОСТИ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со своими задачами комиссия осуществляет деятельность по следующим направлениям:</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анализ деятельности областных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анализ проектов программ областных исполнительных органов государственной власти Свердловской области, территориальных межотраслевых исполнительных органов государственной власти Свердловской области в части мероприятий по созданию условий для беспрепятственного доступа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к объектам социальной, транспортной, инженерной, производственной инфраструктуры, средствам связи и </w:t>
      </w:r>
      <w:r>
        <w:rPr>
          <w:rFonts w:ascii="Calibri" w:hAnsi="Calibri" w:cs="Calibri"/>
        </w:rPr>
        <w:lastRenderedPageBreak/>
        <w:t>информации, а также результатов их выполнения;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разработка рекомендаций областным исполнительным органам государственной власти Свердловской области по совершенствованию правовых актов и методических рекомендаций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по развитию информационных систем, в том числе карт доступности объектов и услуг в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экспертизы проектов правовых актов и методических рекомендаций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в установленном порядке с федеральными органами государственной власти Российской Федерации, органами государственной власти Свердловской области, органами государственной власти иных субъектов Российской Федерации, органами местного самоуправления муниципальных образований, расположенных на территории Свердловской области, общественными организациями, иными заинтересованными организациями при решении вопросов, относящихся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оказание информационно-методической помощи областным исполнительным органам государственной власти Свердловской области, территориальным межотраслевым исполнительным органам государственной власти Свердловской области,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межрегиональное и международное сотрудничество в сфере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в пределах компетенции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6" w:name="Par76"/>
      <w:bookmarkEnd w:id="6"/>
      <w:r>
        <w:rPr>
          <w:rFonts w:ascii="Calibri" w:hAnsi="Calibri" w:cs="Calibri"/>
        </w:rPr>
        <w:t>Глава 4. ПРАВА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имеет право:</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от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информацию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заслушивать на своих заседаниях должностных лиц областных и территориальных межотраслевых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иных заинтересованных организаций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и проводить в установленном порядке координационные совещания и рабочие встречи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создавать при необходимости комиссии, экспертные и рабочие группы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привлекать к работе комиссии специалистов заинтересованных организаций и общественных объединений;</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outlineLvl w:val="1"/>
        <w:rPr>
          <w:rFonts w:ascii="Calibri" w:hAnsi="Calibri" w:cs="Calibri"/>
        </w:rPr>
      </w:pPr>
      <w:bookmarkStart w:id="7" w:name="Par86"/>
      <w:bookmarkEnd w:id="7"/>
      <w:r>
        <w:rPr>
          <w:rFonts w:ascii="Calibri" w:hAnsi="Calibri" w:cs="Calibri"/>
        </w:rPr>
        <w:t>Глава 5. СОСТАВ И ОРГАНИЗАЦИЯ ДЕЯТЕЛЬНОСТИ КОМИССИИ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является координационным органом при Правительстве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формой работы комиссии является заседание, которое проводится не реже одного раза в 6 месяцев. В случае необходимости могут проводиться внеочередные и выездные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состав комиссии включаются представители исполнительных органов государственной </w:t>
      </w:r>
      <w:r>
        <w:rPr>
          <w:rFonts w:ascii="Calibri" w:hAnsi="Calibri" w:cs="Calibri"/>
        </w:rPr>
        <w:lastRenderedPageBreak/>
        <w:t>власти Свердловской области в сфере здравоохранения, образования, социальной политики, культуры, физической культуры и спорта, транспорта, дорожного хозяйства, связи, информационных технологий и массовых коммуникаций, жилищно-коммунального хозяйства, занятости населения, строительства, архитектуры, градостроительства, государственного строительного надзора, а также территориальных межотраслевых исполнительных органов государственной власти Свердловской области, Администрации города Екатеринбурга, региональных отделений всероссийских общественных объединений инвалидов.</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Возглавляет комиссию председатель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Председателем комиссии является</w:t>
      </w:r>
      <w:proofErr w:type="gramStart"/>
      <w:r>
        <w:rPr>
          <w:rFonts w:ascii="Calibri" w:hAnsi="Calibri" w:cs="Calibri"/>
        </w:rPr>
        <w:t xml:space="preserve"> П</w:t>
      </w:r>
      <w:proofErr w:type="gramEnd"/>
      <w:r>
        <w:rPr>
          <w:rFonts w:ascii="Calibri" w:hAnsi="Calibri" w:cs="Calibri"/>
        </w:rPr>
        <w:t>ервый Заместитель Председателя Правительства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комиссии руководит деятельностью комиссии, проводит заседания комиссии, подписывает и контролирует исполнение протоколов заседаний комиссии, назначает руководителей комиссий, экспертных и рабочих групп, принимает решение о проведении при необходимости внеочередного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отсутствие председателя комиссии его обязанности в части проведения заседания комиссии, подписания протокола заседания комиссии выполняет заместитель председателя комиссии - Министр социальной политики Свердловской области, который входит в состав комиссии по занимаемой должности.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осуществления текущей работы и подготовки заседаний комиссии в состав комиссии по должности входит ответственный секретарь комиссии - Заместитель Министра социальной политики Свердловской области, который подчиняется непосредственно председателю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ответственного секретаря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ведет и оформляет протокол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анализирует и обобщает материалы, поступающие в комиссию, готовит по ним заключения и предложения в адрес председателя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взаимодействие с областными исполнительными органами государственной власти Свердловской области, территориальными межотраслевыми исполнительными органами государственной власти Свердловской области, общественными объединениями, иными заинтересованными организациями по вопросам, относящимся к компетенции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Организационно-техническое обеспечение работы комиссии осуществляется Министерством социальной политики Свердловской области.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Подготовка и проведение заседаний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подготовкой заседаний комиссии занимается ответственный секретарь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комиссии, отвечающие за подготовку вопроса, рассмотрение которого запланировано на заседании комиссии, обязаны представить все документы и материалы ответственному секретарю комиссии не </w:t>
      </w:r>
      <w:proofErr w:type="gramStart"/>
      <w:r>
        <w:rPr>
          <w:rFonts w:ascii="Calibri" w:hAnsi="Calibri" w:cs="Calibri"/>
        </w:rPr>
        <w:t>позднее</w:t>
      </w:r>
      <w:proofErr w:type="gramEnd"/>
      <w:r>
        <w:rPr>
          <w:rFonts w:ascii="Calibri" w:hAnsi="Calibri" w:cs="Calibri"/>
        </w:rPr>
        <w:t xml:space="preserve"> чем за 20 рабочих дней до заседания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подготовленные документы и материалы направляются на доработку и представляются повторно в срок, указанный председателем комиссии. В этом случае сроки проведения заседания комиссии могут быть перенесены;</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список </w:t>
      </w:r>
      <w:proofErr w:type="gramStart"/>
      <w:r>
        <w:rPr>
          <w:rFonts w:ascii="Calibri" w:hAnsi="Calibri" w:cs="Calibri"/>
        </w:rPr>
        <w:t>приглашенных</w:t>
      </w:r>
      <w:proofErr w:type="gramEnd"/>
      <w:r>
        <w:rPr>
          <w:rFonts w:ascii="Calibri" w:hAnsi="Calibri" w:cs="Calibri"/>
        </w:rPr>
        <w:t xml:space="preserve"> на заседание комиссии по рассматриваемым вопросам готовит и представляет на утверждение председателю комиссии ответственный секретарь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ответственный секретарь комиссии не </w:t>
      </w:r>
      <w:proofErr w:type="gramStart"/>
      <w:r>
        <w:rPr>
          <w:rFonts w:ascii="Calibri" w:hAnsi="Calibri" w:cs="Calibri"/>
        </w:rPr>
        <w:t>позднее</w:t>
      </w:r>
      <w:proofErr w:type="gramEnd"/>
      <w:r>
        <w:rPr>
          <w:rFonts w:ascii="Calibri" w:hAnsi="Calibri" w:cs="Calibri"/>
        </w:rPr>
        <w:t xml:space="preserve"> чем за 10 рабочих дней до заседания комиссии доводит до членов комиссии и приглашенных время и место проведения заседания комиссии и обсуждаемые вопросы;</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члены комиссии обязаны лично принимать участие в заседаниях комиссии и не вправе делегировать свои полномочия иным должностным лицам. При невозможности присутствия на заседании комиссии члены комиссии обязаны заблаговременно извещать об этом ответственного секретаря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комиссии по итогам рассмотренных на заседании вопросов принимаются большинством голосов от числа членов комиссии, принимающих участие в заседании. В случае равенства голосов решающим является голос председательствующего на заседании 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комиссии оформляется протоколом заседания комиссии, который подписывается председательствующим на заседании комиссии и ответственным секретарем </w:t>
      </w:r>
      <w:r>
        <w:rPr>
          <w:rFonts w:ascii="Calibri" w:hAnsi="Calibri" w:cs="Calibri"/>
        </w:rPr>
        <w:lastRenderedPageBreak/>
        <w:t>комиссии;</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заседания комиссии направляется всем членам комиссии и при необходимости иным заинтересованным органам и организациям.</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outlineLvl w:val="0"/>
        <w:rPr>
          <w:rFonts w:ascii="Calibri" w:hAnsi="Calibri" w:cs="Calibri"/>
        </w:rPr>
      </w:pPr>
      <w:bookmarkStart w:id="8" w:name="Par116"/>
      <w:bookmarkEnd w:id="8"/>
      <w:r>
        <w:rPr>
          <w:rFonts w:ascii="Calibri" w:hAnsi="Calibri" w:cs="Calibri"/>
        </w:rPr>
        <w:t>Утвержден</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right"/>
        <w:rPr>
          <w:rFonts w:ascii="Calibri" w:hAnsi="Calibri" w:cs="Calibri"/>
        </w:rPr>
        <w:sectPr w:rsidR="0094629D" w:rsidSect="00330A82">
          <w:pgSz w:w="11906" w:h="16838"/>
          <w:pgMar w:top="1134" w:right="850" w:bottom="1134" w:left="1701" w:header="708" w:footer="708" w:gutter="0"/>
          <w:cols w:space="708"/>
          <w:docGrid w:linePitch="360"/>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9" w:name="Par121"/>
      <w:bookmarkEnd w:id="9"/>
      <w:r>
        <w:rPr>
          <w:rFonts w:ascii="Calibri" w:hAnsi="Calibri" w:cs="Calibri"/>
          <w:b/>
          <w:bCs/>
        </w:rPr>
        <w:t>СОСТАВ</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КОМИССИИ ПО КООРДИНАЦИИ ДЕЯТЕЛЬНОСТИ В СФЕРЕ ФОРМИРОВАНИЯ</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ДОСТУПНОЙ СРЕДЫ ЖИЗНЕДЕЯТЕЛЬНОСТИ ДЛЯ ИНВАЛИДОВ И ДРУГИХ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МАЛОМОБИЛЬНЫХ ГРУПП НАСЕЛЕНИЯ НА ТЕРРИТОРИИ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tblPr>
      <w:tblGrid>
        <w:gridCol w:w="680"/>
        <w:gridCol w:w="3515"/>
        <w:gridCol w:w="340"/>
        <w:gridCol w:w="5102"/>
      </w:tblGrid>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Власов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Владимир Александрович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Председателя Правительства Свердловской области, председатель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Злоказов</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Андрей Владимирович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Министр социальной политики Свердловской области, Член Правительства Свердловской области, заместитель председателя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Никифоров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Алексей Иванович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социальной политики Свердловской области, ответственный секретарь комиссии</w:t>
            </w:r>
          </w:p>
        </w:tc>
      </w:tr>
      <w:tr w:rsidR="0094629D">
        <w:tc>
          <w:tcPr>
            <w:tcW w:w="9637" w:type="dxa"/>
            <w:gridSpan w:val="4"/>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Члены комиссии: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Вольф</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Виталий Александрович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Западным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Воробьева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Наталия Геннадьевна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отдела строительного надзора за объектами соцкультбыта Управления государственного строительного надзора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Губкин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Олег Петрович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культуры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Клевец</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Николай </w:t>
            </w:r>
            <w:proofErr w:type="spellStart"/>
            <w:r>
              <w:rPr>
                <w:rFonts w:ascii="Calibri" w:hAnsi="Calibri" w:cs="Calibri"/>
              </w:rPr>
              <w:t>Арсентьевич</w:t>
            </w:r>
            <w:proofErr w:type="spellEnd"/>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Восточным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Коротких</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Василий Федорович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Первый заместитель Министра физической </w:t>
            </w:r>
            <w:r>
              <w:rPr>
                <w:rFonts w:ascii="Calibri" w:hAnsi="Calibri" w:cs="Calibri"/>
              </w:rPr>
              <w:lastRenderedPageBreak/>
              <w:t>культуры, спорта и молодежной политики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Крупин</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Николай Михайлович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Управляющий Южным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Лобанов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Владимир Юрьевич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оперативного контроля и реагирования Министерства энергетики и жилищно-коммунального хозяйства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Лыжин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Павел Сергеевич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машиностроения и оборонно-промышленного комплекса Министерства промышленности и науки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Максимова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Татьяна Павловна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инженерно-технического отдела государственного казенного учреждения Свердловской области "Финансово-хозяйственное управление" Министерства здравоохранения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gramStart"/>
            <w:r>
              <w:rPr>
                <w:rFonts w:ascii="Calibri" w:hAnsi="Calibri" w:cs="Calibri"/>
              </w:rPr>
              <w:t>Моргунов</w:t>
            </w:r>
            <w:proofErr w:type="gram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Николай Георгиевич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заместитель </w:t>
            </w:r>
            <w:proofErr w:type="gramStart"/>
            <w:r>
              <w:rPr>
                <w:rFonts w:ascii="Calibri" w:hAnsi="Calibri" w:cs="Calibri"/>
              </w:rPr>
              <w:t>начальника отдела развития транспорта Министерства транспорта</w:t>
            </w:r>
            <w:proofErr w:type="gramEnd"/>
            <w:r>
              <w:rPr>
                <w:rFonts w:ascii="Calibri" w:hAnsi="Calibri" w:cs="Calibri"/>
              </w:rPr>
              <w:t xml:space="preserve"> и связи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Москалева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Екатерина Владимировна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специальных программ и трудоустройства граждан, испытывающих трудности в поиске работы, Департамента по труду и занятости населения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Нисковских</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Дмитрий Андреевич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строительства и развития инфраструктуры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Овчинников</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Владимир Иванович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lastRenderedPageBreak/>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Управляющий Северным управленческим округом </w:t>
            </w:r>
            <w:r>
              <w:rPr>
                <w:rFonts w:ascii="Calibri" w:hAnsi="Calibri" w:cs="Calibri"/>
              </w:rPr>
              <w:lastRenderedPageBreak/>
              <w:t>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Попова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Татьяна Владимировна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Министра агропромышленного комплекса и продовольствия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Сокольская</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Наталья Ивановна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общего, дошкольного и дополнительного образования Министерства общего и профессионального образования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Софьин</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Леонид Антонович</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Свердловской областной организации Общероссийской общественной организации "Всероссийское общество инвалидов"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Третьякова</w:t>
            </w:r>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Ольга Васильевна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заместитель Управляющего Горнозаводским управленческим округом Свердловской области</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Фардеева</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Галина Валентиновна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комитета социальной политики Администрации города Екатеринбурга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Черемера</w:t>
            </w:r>
            <w:proofErr w:type="spellEnd"/>
          </w:p>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Людмила Александровна</w:t>
            </w:r>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Свердловского регионального отделения Общероссийской общественной организации инвалидов "Всероссийское общество глухих" (по согласованию)</w:t>
            </w:r>
          </w:p>
        </w:tc>
      </w:tr>
      <w:tr w:rsidR="0094629D">
        <w:tc>
          <w:tcPr>
            <w:tcW w:w="68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3515"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Юдина</w:t>
            </w:r>
          </w:p>
          <w:p w:rsidR="0094629D" w:rsidRDefault="0094629D">
            <w:pPr>
              <w:widowControl w:val="0"/>
              <w:autoSpaceDE w:val="0"/>
              <w:autoSpaceDN w:val="0"/>
              <w:adjustRightInd w:val="0"/>
              <w:spacing w:after="0" w:line="240" w:lineRule="auto"/>
              <w:rPr>
                <w:rFonts w:ascii="Calibri" w:hAnsi="Calibri" w:cs="Calibri"/>
              </w:rPr>
            </w:pPr>
            <w:proofErr w:type="spellStart"/>
            <w:r>
              <w:rPr>
                <w:rFonts w:ascii="Calibri" w:hAnsi="Calibri" w:cs="Calibri"/>
              </w:rPr>
              <w:t>Мавзиля</w:t>
            </w:r>
            <w:proofErr w:type="spellEnd"/>
            <w:r>
              <w:rPr>
                <w:rFonts w:ascii="Calibri" w:hAnsi="Calibri" w:cs="Calibri"/>
              </w:rPr>
              <w:t xml:space="preserve"> </w:t>
            </w:r>
            <w:proofErr w:type="spellStart"/>
            <w:r>
              <w:rPr>
                <w:rFonts w:ascii="Calibri" w:hAnsi="Calibri" w:cs="Calibri"/>
              </w:rPr>
              <w:t>Ахмадеевна</w:t>
            </w:r>
            <w:proofErr w:type="spellEnd"/>
          </w:p>
        </w:tc>
        <w:tc>
          <w:tcPr>
            <w:tcW w:w="340"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5102" w:type="dxa"/>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председатель Свердловской областной организации Общероссийской общественной организации инвалидов "Всероссийское общество слепых" (по согласованию)</w:t>
            </w: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outlineLvl w:val="0"/>
        <w:rPr>
          <w:rFonts w:ascii="Calibri" w:hAnsi="Calibri" w:cs="Calibri"/>
        </w:rPr>
      </w:pPr>
      <w:bookmarkStart w:id="10" w:name="Par248"/>
      <w:bookmarkEnd w:id="10"/>
      <w:r>
        <w:rPr>
          <w:rFonts w:ascii="Calibri" w:hAnsi="Calibri" w:cs="Calibri"/>
        </w:rPr>
        <w:t>Форма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11" w:name="Par255"/>
      <w:bookmarkEnd w:id="11"/>
      <w:r>
        <w:rPr>
          <w:rFonts w:ascii="Calibri" w:hAnsi="Calibri" w:cs="Calibri"/>
          <w:b/>
          <w:bCs/>
        </w:rPr>
        <w:t>РЕЕСТР</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СОЦИАЛЬНОЙ ИНФРАСТРУКТУРЫ И УСЛУГ</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ПРИОРИТЕТНЫХ СФЕРАХ ЖИЗНЕДЕЯТЕЛЬНОСТИ ИНВАЛИДОВ И ДРУГИХ</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МАЛОМОБИЛЬНЫХ ГРУПП НАСЕЛЕНИЯ СВЕРДЛОВСКОЙ ОБЛАСТИ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_________________________________________________ </w:t>
      </w:r>
      <w:hyperlink w:anchor="Par329" w:history="1">
        <w:r>
          <w:rPr>
            <w:rFonts w:ascii="Calibri" w:hAnsi="Calibri" w:cs="Calibri"/>
            <w:b/>
            <w:bCs/>
            <w:color w:val="0000FF"/>
          </w:rPr>
          <w:t>&lt;1&gt;</w:t>
        </w:r>
      </w:hyperlink>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567"/>
        <w:gridCol w:w="1703"/>
        <w:gridCol w:w="958"/>
        <w:gridCol w:w="1506"/>
        <w:gridCol w:w="1757"/>
        <w:gridCol w:w="1126"/>
        <w:gridCol w:w="1474"/>
        <w:gridCol w:w="1503"/>
        <w:gridCol w:w="1370"/>
        <w:gridCol w:w="1304"/>
        <w:gridCol w:w="1757"/>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85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Общие сведения об объекте</w:t>
            </w:r>
          </w:p>
        </w:tc>
        <w:tc>
          <w:tcPr>
            <w:tcW w:w="59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деятельности</w:t>
            </w:r>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вид (наименование) объекта</w:t>
            </w: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адрес объекта</w:t>
            </w: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паспорта доступности объекта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название организации, расположенной на объекте</w:t>
            </w: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форма собственности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вышестоящая организация</w:t>
            </w: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виды оказываемых услуг</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обслуживаемого населения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обслуживаемых инвалидов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 индивидуальной программы реабилитации инвалида (да, нет)</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Продолжение таблицы</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1871"/>
        <w:gridCol w:w="1658"/>
        <w:gridCol w:w="1814"/>
        <w:gridCol w:w="1474"/>
        <w:gridCol w:w="1643"/>
        <w:gridCol w:w="1871"/>
        <w:gridCol w:w="1304"/>
        <w:gridCol w:w="1587"/>
        <w:gridCol w:w="1814"/>
      </w:tblGrid>
      <w:tr w:rsidR="0094629D">
        <w:tc>
          <w:tcPr>
            <w:tcW w:w="53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Состояние доступности объекта</w:t>
            </w:r>
          </w:p>
        </w:tc>
        <w:tc>
          <w:tcPr>
            <w:tcW w:w="969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Управленческое решение</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вариант обустройства </w:t>
            </w:r>
            <w:r>
              <w:rPr>
                <w:rFonts w:ascii="Calibri" w:hAnsi="Calibri" w:cs="Calibri"/>
              </w:rPr>
              <w:lastRenderedPageBreak/>
              <w:t xml:space="preserve">объекта </w:t>
            </w:r>
            <w:hyperlink w:anchor="Par331" w:history="1">
              <w:r>
                <w:rPr>
                  <w:rFonts w:ascii="Calibri" w:hAnsi="Calibri" w:cs="Calibri"/>
                  <w:color w:val="0000FF"/>
                </w:rPr>
                <w:t>&lt;2&gt;</w:t>
              </w:r>
            </w:hyperlink>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состояние доступности </w:t>
            </w:r>
            <w:r>
              <w:rPr>
                <w:rFonts w:ascii="Calibri" w:hAnsi="Calibri" w:cs="Calibri"/>
              </w:rPr>
              <w:lastRenderedPageBreak/>
              <w:t xml:space="preserve">для различных категорий инвалидов </w:t>
            </w:r>
            <w:hyperlink w:anchor="Par332" w:history="1">
              <w:r>
                <w:rPr>
                  <w:rFonts w:ascii="Calibri" w:hAnsi="Calibri" w:cs="Calibri"/>
                  <w:color w:val="0000FF"/>
                </w:rPr>
                <w:t>&lt;3&gt;</w:t>
              </w:r>
            </w:hyperlink>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нуждаемость и очередность </w:t>
            </w:r>
            <w:r>
              <w:rPr>
                <w:rFonts w:ascii="Calibri" w:hAnsi="Calibri" w:cs="Calibri"/>
              </w:rPr>
              <w:lastRenderedPageBreak/>
              <w:t>адаптации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виды работ по адаптации </w:t>
            </w:r>
            <w:hyperlink w:anchor="Par336" w:history="1">
              <w:r>
                <w:rPr>
                  <w:rFonts w:ascii="Calibri" w:hAnsi="Calibri" w:cs="Calibri"/>
                  <w:color w:val="0000FF"/>
                </w:rPr>
                <w:t>&lt;4&gt;</w:t>
              </w:r>
            </w:hyperlink>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плановый период (срок) </w:t>
            </w:r>
            <w:r>
              <w:rPr>
                <w:rFonts w:ascii="Calibri" w:hAnsi="Calibri" w:cs="Calibri"/>
              </w:rPr>
              <w:lastRenderedPageBreak/>
              <w:t>исполнения</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bookmarkStart w:id="12" w:name="Par306"/>
            <w:bookmarkEnd w:id="12"/>
            <w:r>
              <w:rPr>
                <w:rFonts w:ascii="Calibri" w:hAnsi="Calibri" w:cs="Calibri"/>
              </w:rPr>
              <w:lastRenderedPageBreak/>
              <w:t xml:space="preserve">ожидаемый результат (по </w:t>
            </w:r>
            <w:r>
              <w:rPr>
                <w:rFonts w:ascii="Calibri" w:hAnsi="Calibri" w:cs="Calibri"/>
              </w:rPr>
              <w:lastRenderedPageBreak/>
              <w:t xml:space="preserve">состоянию доступности) </w:t>
            </w:r>
            <w:hyperlink w:anchor="Par337" w:history="1">
              <w:r>
                <w:rPr>
                  <w:rFonts w:ascii="Calibri" w:hAnsi="Calibri" w:cs="Calibri"/>
                  <w:color w:val="0000FF"/>
                </w:rPr>
                <w:t>&lt;5&gt;</w:t>
              </w:r>
            </w:hyperlink>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дата контроля</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результаты контроля </w:t>
            </w:r>
            <w:hyperlink w:anchor="Par338" w:history="1">
              <w:r>
                <w:rPr>
                  <w:rFonts w:ascii="Calibri" w:hAnsi="Calibri" w:cs="Calibri"/>
                  <w:color w:val="0000FF"/>
                </w:rPr>
                <w:t>&lt;6&gt;</w:t>
              </w:r>
            </w:hyperlink>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актуализации </w:t>
            </w:r>
            <w:r>
              <w:rPr>
                <w:rFonts w:ascii="Calibri" w:hAnsi="Calibri" w:cs="Calibri"/>
              </w:rPr>
              <w:lastRenderedPageBreak/>
              <w:t>информации на Карте доступности</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94629D">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sectPr w:rsidR="0094629D">
          <w:pgSz w:w="16838" w:h="11905" w:orient="landscape"/>
          <w:pgMar w:top="1701" w:right="1134" w:bottom="850" w:left="1134" w:header="720" w:footer="720" w:gutter="0"/>
          <w:cols w:space="720"/>
          <w:noEndnote/>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3" w:name="Par329"/>
      <w:bookmarkEnd w:id="13"/>
      <w:r>
        <w:rPr>
          <w:rFonts w:ascii="Calibri" w:hAnsi="Calibri" w:cs="Calibri"/>
        </w:rPr>
        <w:t>&lt;1</w:t>
      </w:r>
      <w:proofErr w:type="gramStart"/>
      <w:r>
        <w:rPr>
          <w:rFonts w:ascii="Calibri" w:hAnsi="Calibri" w:cs="Calibri"/>
        </w:rPr>
        <w:t>&gt; У</w:t>
      </w:r>
      <w:proofErr w:type="gramEnd"/>
      <w:r>
        <w:rPr>
          <w:rFonts w:ascii="Calibri" w:hAnsi="Calibri" w:cs="Calibri"/>
        </w:rPr>
        <w:t>казывается сфера деятельности объектов:</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здравоохранение; образование; социальная защита населения; физическая культура и спорт; культура; связь и информация; транспорт и дорожно-транспортная инфраструктура; жилые здания и помещения; потребительский рынок и сфера услуг; места приложения труда (специализированные предприятия и организации, специальные рабочие места для инвалидов);</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4" w:name="Par331"/>
      <w:bookmarkEnd w:id="14"/>
      <w:r>
        <w:rPr>
          <w:rFonts w:ascii="Calibri" w:hAnsi="Calibri" w:cs="Calibri"/>
        </w:rPr>
        <w:t>&lt;2&gt; указывается один из вариантов: "А" - доступность всех зон и помещений (универсальная); "Б" - выделены для обслуживания инвалидов специальные участки и помещения;</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5" w:name="Par332"/>
      <w:bookmarkEnd w:id="15"/>
      <w:r>
        <w:rPr>
          <w:rFonts w:ascii="Calibri" w:hAnsi="Calibri" w:cs="Calibri"/>
        </w:rPr>
        <w:t xml:space="preserve">&lt;3&gt; указывается: </w:t>
      </w:r>
      <w:proofErr w:type="gramStart"/>
      <w:r>
        <w:rPr>
          <w:rFonts w:ascii="Calibri" w:hAnsi="Calibri" w:cs="Calibri"/>
        </w:rPr>
        <w:t xml:space="preserve">ДП-В - доступен полностью всем; ДП-И (К, О, С, Г, У) </w:t>
      </w:r>
      <w:hyperlink w:anchor="Par334" w:history="1">
        <w:r>
          <w:rPr>
            <w:rFonts w:ascii="Calibri" w:hAnsi="Calibri" w:cs="Calibri"/>
            <w:color w:val="0000FF"/>
          </w:rPr>
          <w:t>&lt;*&gt;</w:t>
        </w:r>
      </w:hyperlink>
      <w:r>
        <w:rPr>
          <w:rFonts w:ascii="Calibri" w:hAnsi="Calibri" w:cs="Calibri"/>
        </w:rPr>
        <w:t xml:space="preserve"> - доступен полностью избирательно (указать, каким категориям инвалидов); ДЧ-В - доступен частично всем; ДЧ-И (К, О, С, Г, У) </w:t>
      </w:r>
      <w:hyperlink w:anchor="Par334" w:history="1">
        <w:r>
          <w:rPr>
            <w:rFonts w:ascii="Calibri" w:hAnsi="Calibri" w:cs="Calibri"/>
            <w:color w:val="0000FF"/>
          </w:rPr>
          <w:t>&lt;*&gt;</w:t>
        </w:r>
      </w:hyperlink>
      <w:r>
        <w:rPr>
          <w:rFonts w:ascii="Calibri" w:hAnsi="Calibri" w:cs="Calibri"/>
        </w:rPr>
        <w:t xml:space="preserve"> - доступен частично избирательно (указать категории инвалидов); ДУ - доступно условно; ВНД - недоступно;</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6" w:name="Par334"/>
      <w:bookmarkEnd w:id="16"/>
      <w:proofErr w:type="gramStart"/>
      <w:r>
        <w:rPr>
          <w:rFonts w:ascii="Calibri" w:hAnsi="Calibri" w:cs="Calibri"/>
        </w:rPr>
        <w:t>&lt;*&gt;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w:t>
      </w:r>
      <w:proofErr w:type="gramEnd"/>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7" w:name="Par336"/>
      <w:bookmarkEnd w:id="17"/>
      <w:r>
        <w:rPr>
          <w:rFonts w:ascii="Calibri" w:hAnsi="Calibri" w:cs="Calibri"/>
        </w:rPr>
        <w:t>&lt;4&gt; указывается один из вариантов (видов работ): не нуждается; ремонт (текущий, капитальный), оснащение оборудованием; индивидуальное решение с техническими средствами реабилитации; технические решения невозможны - организация альтернативной формы обслуживания;</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8" w:name="Par337"/>
      <w:bookmarkEnd w:id="18"/>
      <w:r>
        <w:rPr>
          <w:rFonts w:ascii="Calibri" w:hAnsi="Calibri" w:cs="Calibri"/>
        </w:rPr>
        <w:t xml:space="preserve">&lt;5&gt; указывается: </w:t>
      </w:r>
      <w:proofErr w:type="gramStart"/>
      <w:r>
        <w:rPr>
          <w:rFonts w:ascii="Calibri" w:hAnsi="Calibri" w:cs="Calibri"/>
        </w:rPr>
        <w:t xml:space="preserve">ДП-В - доступен полностью всем; ДП-И (К, О, С, Г, У) </w:t>
      </w:r>
      <w:hyperlink w:anchor="Par334" w:history="1">
        <w:r>
          <w:rPr>
            <w:rFonts w:ascii="Calibri" w:hAnsi="Calibri" w:cs="Calibri"/>
            <w:color w:val="0000FF"/>
          </w:rPr>
          <w:t>&lt;*&gt;</w:t>
        </w:r>
      </w:hyperlink>
      <w:r>
        <w:rPr>
          <w:rFonts w:ascii="Calibri" w:hAnsi="Calibri" w:cs="Calibri"/>
        </w:rPr>
        <w:t xml:space="preserve"> - доступен полностью избирательно (указать, каким категориям инвалидов); ДЧ-В - доступен частично всем; ДЧ-И (К, О, С, Г, У) </w:t>
      </w:r>
      <w:hyperlink w:anchor="Par334" w:history="1">
        <w:r>
          <w:rPr>
            <w:rFonts w:ascii="Calibri" w:hAnsi="Calibri" w:cs="Calibri"/>
            <w:color w:val="0000FF"/>
          </w:rPr>
          <w:t>&lt;*&gt;</w:t>
        </w:r>
      </w:hyperlink>
      <w:r>
        <w:rPr>
          <w:rFonts w:ascii="Calibri" w:hAnsi="Calibri" w:cs="Calibri"/>
        </w:rPr>
        <w:t xml:space="preserve"> - доступен частично избирательно (указать категории инвалидов); ДУ - доступно условно;</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19" w:name="Par338"/>
      <w:bookmarkEnd w:id="19"/>
      <w:r>
        <w:rPr>
          <w:rFonts w:ascii="Calibri" w:hAnsi="Calibri" w:cs="Calibri"/>
        </w:rPr>
        <w:t xml:space="preserve">&lt;6&gt; дается оценка результата исполнения плановых мероприятий в сравнении с ожидаемыми результатами (по состоянию доступности) - аналогично </w:t>
      </w:r>
      <w:hyperlink w:anchor="Par306" w:history="1">
        <w:r>
          <w:rPr>
            <w:rFonts w:ascii="Calibri" w:hAnsi="Calibri" w:cs="Calibri"/>
            <w:color w:val="0000FF"/>
          </w:rPr>
          <w:t>графе 17</w:t>
        </w:r>
      </w:hyperlink>
      <w:r>
        <w:rPr>
          <w:rFonts w:ascii="Calibri" w:hAnsi="Calibri" w:cs="Calibri"/>
        </w:rPr>
        <w:t>.</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outlineLvl w:val="0"/>
        <w:rPr>
          <w:rFonts w:ascii="Calibri" w:hAnsi="Calibri" w:cs="Calibri"/>
        </w:rPr>
      </w:pPr>
      <w:bookmarkStart w:id="20" w:name="Par344"/>
      <w:bookmarkEnd w:id="20"/>
      <w:r>
        <w:rPr>
          <w:rFonts w:ascii="Calibri" w:hAnsi="Calibri" w:cs="Calibri"/>
        </w:rPr>
        <w:t>Форма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Свердловской области</w:t>
      </w:r>
    </w:p>
    <w:p w:rsidR="0094629D" w:rsidRDefault="0094629D">
      <w:pPr>
        <w:widowControl w:val="0"/>
        <w:autoSpaceDE w:val="0"/>
        <w:autoSpaceDN w:val="0"/>
        <w:adjustRightInd w:val="0"/>
        <w:spacing w:after="0" w:line="240" w:lineRule="auto"/>
        <w:jc w:val="right"/>
        <w:rPr>
          <w:rFonts w:ascii="Calibri" w:hAnsi="Calibri" w:cs="Calibri"/>
        </w:rPr>
      </w:pPr>
      <w:r>
        <w:rPr>
          <w:rFonts w:ascii="Calibri" w:hAnsi="Calibri" w:cs="Calibri"/>
        </w:rPr>
        <w:t>от 11 февраля 2014 г. N 70-ПП</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center"/>
        <w:rPr>
          <w:rFonts w:ascii="Calibri" w:hAnsi="Calibri" w:cs="Calibri"/>
          <w:b/>
          <w:bCs/>
        </w:rPr>
      </w:pPr>
      <w:bookmarkStart w:id="21" w:name="Par351"/>
      <w:bookmarkEnd w:id="21"/>
      <w:r>
        <w:rPr>
          <w:rFonts w:ascii="Calibri" w:hAnsi="Calibri" w:cs="Calibri"/>
          <w:b/>
          <w:bCs/>
        </w:rPr>
        <w:t>ПАСПОРТ ДОСТУПНОСТИ</w:t>
      </w:r>
    </w:p>
    <w:p w:rsidR="0094629D" w:rsidRDefault="0094629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ОБЪЕКТА СОЦИАЛЬНОЙ ИНФРАСТРУКТУРЫ СВЕРДЛОВСКОЙ ОБЛАСТИ</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pStyle w:val="ConsPlusNonformat"/>
      </w:pPr>
      <w:r>
        <w:t>N _____________                                     "__" __________ 20__ г.</w:t>
      </w:r>
    </w:p>
    <w:p w:rsidR="0094629D" w:rsidRDefault="0094629D">
      <w:pPr>
        <w:pStyle w:val="ConsPlusNonformat"/>
      </w:pPr>
    </w:p>
    <w:p w:rsidR="0094629D" w:rsidRDefault="0094629D">
      <w:pPr>
        <w:pStyle w:val="ConsPlusNonformat"/>
      </w:pPr>
      <w:bookmarkStart w:id="22" w:name="Par356"/>
      <w:bookmarkEnd w:id="22"/>
      <w:r>
        <w:t>1. Общие сведения об объекте</w:t>
      </w:r>
    </w:p>
    <w:p w:rsidR="0094629D" w:rsidRDefault="0094629D">
      <w:pPr>
        <w:pStyle w:val="ConsPlusNonformat"/>
      </w:pPr>
    </w:p>
    <w:p w:rsidR="0094629D" w:rsidRDefault="0094629D">
      <w:pPr>
        <w:pStyle w:val="ConsPlusNonformat"/>
      </w:pPr>
      <w:r>
        <w:t>1.1. Вид (наименование) объекта ___________________________________________</w:t>
      </w:r>
    </w:p>
    <w:p w:rsidR="0094629D" w:rsidRDefault="0094629D">
      <w:pPr>
        <w:pStyle w:val="ConsPlusNonformat"/>
      </w:pPr>
      <w:r>
        <w:t>1.2. Полный почтовый адрес объекта 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r>
        <w:t>1.3. Сведения о размещении объекта:</w:t>
      </w:r>
    </w:p>
    <w:p w:rsidR="0094629D" w:rsidRDefault="0094629D">
      <w:pPr>
        <w:pStyle w:val="ConsPlusNonformat"/>
      </w:pPr>
      <w:r>
        <w:t>отдельно стоящее здание _______ этажей, ____________ кв. м,</w:t>
      </w:r>
    </w:p>
    <w:p w:rsidR="0094629D" w:rsidRDefault="0094629D">
      <w:pPr>
        <w:pStyle w:val="ConsPlusNonformat"/>
      </w:pPr>
      <w:r>
        <w:t>часть здания __________ этажей (или на ___________ этаже), _________ кв. м,</w:t>
      </w:r>
    </w:p>
    <w:p w:rsidR="0094629D" w:rsidRDefault="0094629D">
      <w:pPr>
        <w:pStyle w:val="ConsPlusNonformat"/>
      </w:pPr>
      <w:r>
        <w:t>наличие прилегающего земельного участка (да, нет), ________________ кв. м</w:t>
      </w:r>
    </w:p>
    <w:p w:rsidR="0094629D" w:rsidRDefault="0094629D">
      <w:pPr>
        <w:pStyle w:val="ConsPlusNonformat"/>
      </w:pPr>
      <w:r>
        <w:t>1.4.  Год  постройки  здания  _________,  последнего  капитального  ремонта</w:t>
      </w:r>
    </w:p>
    <w:p w:rsidR="0094629D" w:rsidRDefault="0094629D">
      <w:pPr>
        <w:pStyle w:val="ConsPlusNonformat"/>
      </w:pPr>
      <w:r>
        <w:t>____________________</w:t>
      </w:r>
    </w:p>
    <w:p w:rsidR="0094629D" w:rsidRDefault="0094629D">
      <w:pPr>
        <w:pStyle w:val="ConsPlusNonformat"/>
      </w:pPr>
      <w:r>
        <w:lastRenderedPageBreak/>
        <w:t xml:space="preserve">1.5.   Дата   предстоящих   плановых  ремонтных  работ:  </w:t>
      </w:r>
      <w:proofErr w:type="gramStart"/>
      <w:r>
        <w:t>текущего</w:t>
      </w:r>
      <w:proofErr w:type="gramEnd"/>
      <w:r>
        <w:t xml:space="preserve">  _______,</w:t>
      </w:r>
    </w:p>
    <w:p w:rsidR="0094629D" w:rsidRDefault="0094629D">
      <w:pPr>
        <w:pStyle w:val="ConsPlusNonformat"/>
      </w:pPr>
      <w:r>
        <w:t>капитального _________</w:t>
      </w:r>
    </w:p>
    <w:p w:rsidR="0094629D" w:rsidRDefault="0094629D">
      <w:pPr>
        <w:pStyle w:val="ConsPlusNonformat"/>
      </w:pPr>
    </w:p>
    <w:p w:rsidR="0094629D" w:rsidRDefault="0094629D">
      <w:pPr>
        <w:pStyle w:val="ConsPlusNonformat"/>
      </w:pPr>
      <w:bookmarkStart w:id="23" w:name="Par370"/>
      <w:bookmarkEnd w:id="23"/>
      <w:r>
        <w:t>Сведения об организации, расположенной на объекте</w:t>
      </w:r>
    </w:p>
    <w:p w:rsidR="0094629D" w:rsidRDefault="0094629D">
      <w:pPr>
        <w:pStyle w:val="ConsPlusNonformat"/>
      </w:pPr>
    </w:p>
    <w:p w:rsidR="0094629D" w:rsidRDefault="0094629D">
      <w:pPr>
        <w:pStyle w:val="ConsPlusNonformat"/>
      </w:pPr>
      <w:r>
        <w:t xml:space="preserve">1.6.  </w:t>
      </w:r>
      <w:proofErr w:type="gramStart"/>
      <w:r>
        <w:t>Название  организации (учреждения) (полное юридическое наименование -</w:t>
      </w:r>
      <w:proofErr w:type="gramEnd"/>
    </w:p>
    <w:p w:rsidR="0094629D" w:rsidRDefault="0094629D">
      <w:pPr>
        <w:pStyle w:val="ConsPlusNonformat"/>
      </w:pPr>
      <w:r>
        <w:t>согласно Уставу, краткое наименование) ____________________________________</w:t>
      </w:r>
    </w:p>
    <w:p w:rsidR="0094629D" w:rsidRDefault="0094629D">
      <w:pPr>
        <w:pStyle w:val="ConsPlusNonformat"/>
      </w:pPr>
      <w:r>
        <w:t xml:space="preserve">1.7. Юридический адрес организации (учреждения), телефон, </w:t>
      </w:r>
      <w:proofErr w:type="spellStart"/>
      <w:r>
        <w:t>e-mail</w:t>
      </w:r>
      <w:proofErr w:type="spellEnd"/>
      <w:r>
        <w:t xml:space="preserve"> __________</w:t>
      </w:r>
    </w:p>
    <w:p w:rsidR="0094629D" w:rsidRDefault="0094629D">
      <w:pPr>
        <w:pStyle w:val="ConsPlusNonformat"/>
      </w:pPr>
      <w:r>
        <w:t>___________________________________________________________________________</w:t>
      </w:r>
    </w:p>
    <w:p w:rsidR="0094629D" w:rsidRDefault="0094629D">
      <w:pPr>
        <w:pStyle w:val="ConsPlusNonformat"/>
      </w:pPr>
      <w:r>
        <w:t xml:space="preserve">1.8.  </w:t>
      </w:r>
      <w:proofErr w:type="gramStart"/>
      <w:r>
        <w:t>Основание  для  пользования объектом (оперативное управление, аренда,</w:t>
      </w:r>
      <w:proofErr w:type="gramEnd"/>
    </w:p>
    <w:p w:rsidR="0094629D" w:rsidRDefault="0094629D">
      <w:pPr>
        <w:pStyle w:val="ConsPlusNonformat"/>
      </w:pPr>
      <w:r>
        <w:t>собственность) ____________________________________________________________</w:t>
      </w:r>
    </w:p>
    <w:p w:rsidR="0094629D" w:rsidRDefault="0094629D">
      <w:pPr>
        <w:pStyle w:val="ConsPlusNonformat"/>
      </w:pPr>
      <w:r>
        <w:t>1.9.     Форма     собственности    (государственная,    негосударственная)</w:t>
      </w:r>
    </w:p>
    <w:p w:rsidR="0094629D" w:rsidRDefault="0094629D">
      <w:pPr>
        <w:pStyle w:val="ConsPlusNonformat"/>
      </w:pPr>
      <w:r>
        <w:t>__________________________</w:t>
      </w:r>
    </w:p>
    <w:p w:rsidR="0094629D" w:rsidRDefault="0094629D">
      <w:pPr>
        <w:pStyle w:val="ConsPlusNonformat"/>
      </w:pPr>
      <w:r>
        <w:t xml:space="preserve">1.10.    </w:t>
      </w:r>
      <w:proofErr w:type="gramStart"/>
      <w:r>
        <w:t>Территориальная    принадлежность    (федеральная,   региональная,</w:t>
      </w:r>
      <w:proofErr w:type="gramEnd"/>
    </w:p>
    <w:p w:rsidR="0094629D" w:rsidRDefault="0094629D">
      <w:pPr>
        <w:pStyle w:val="ConsPlusNonformat"/>
      </w:pPr>
      <w:r>
        <w:t>муниципальная) ____________________________________________________________</w:t>
      </w:r>
    </w:p>
    <w:p w:rsidR="0094629D" w:rsidRDefault="0094629D">
      <w:pPr>
        <w:pStyle w:val="ConsPlusNonformat"/>
      </w:pPr>
      <w:r>
        <w:t>1.11. Вышестоящая организация (наименование) ______________________________</w:t>
      </w:r>
    </w:p>
    <w:p w:rsidR="0094629D" w:rsidRDefault="0094629D">
      <w:pPr>
        <w:pStyle w:val="ConsPlusNonformat"/>
      </w:pPr>
      <w:r>
        <w:t xml:space="preserve">1.12.  </w:t>
      </w:r>
      <w:proofErr w:type="gramStart"/>
      <w:r>
        <w:t>Адрес  вышестоящей  организации,  другие координаты (полный почтовый</w:t>
      </w:r>
      <w:proofErr w:type="gramEnd"/>
    </w:p>
    <w:p w:rsidR="0094629D" w:rsidRDefault="0094629D">
      <w:pPr>
        <w:pStyle w:val="ConsPlusNonformat"/>
      </w:pPr>
      <w:r>
        <w:t xml:space="preserve">адрес, телефон, </w:t>
      </w:r>
      <w:proofErr w:type="spellStart"/>
      <w:r>
        <w:t>e-mail</w:t>
      </w:r>
      <w:proofErr w:type="spellEnd"/>
      <w:r>
        <w:t>) 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bookmarkStart w:id="24" w:name="Par387"/>
      <w:bookmarkEnd w:id="24"/>
      <w:r>
        <w:t xml:space="preserve">2.  </w:t>
      </w:r>
      <w:proofErr w:type="gramStart"/>
      <w:r>
        <w:t>Характеристика  деятельности  организации  на  объекте (по обслуживанию</w:t>
      </w:r>
      <w:proofErr w:type="gramEnd"/>
    </w:p>
    <w:p w:rsidR="0094629D" w:rsidRDefault="0094629D">
      <w:pPr>
        <w:pStyle w:val="ConsPlusNonformat"/>
      </w:pPr>
      <w:r>
        <w:t>населения)</w:t>
      </w:r>
    </w:p>
    <w:p w:rsidR="0094629D" w:rsidRDefault="0094629D">
      <w:pPr>
        <w:pStyle w:val="ConsPlusNonformat"/>
      </w:pPr>
    </w:p>
    <w:p w:rsidR="0094629D" w:rsidRDefault="0094629D">
      <w:pPr>
        <w:pStyle w:val="ConsPlusNonformat"/>
      </w:pPr>
      <w:r>
        <w:t xml:space="preserve">2.1.  </w:t>
      </w:r>
      <w:proofErr w:type="gramStart"/>
      <w:r>
        <w:t>Сфера  деятельности (здравоохранение, образование, социальная защита,</w:t>
      </w:r>
      <w:proofErr w:type="gramEnd"/>
    </w:p>
    <w:p w:rsidR="0094629D" w:rsidRDefault="0094629D">
      <w:pPr>
        <w:pStyle w:val="ConsPlusNonformat"/>
      </w:pPr>
      <w:r>
        <w:t>физическая культура и спорт, культура, связь и информация, транспорт, жилой</w:t>
      </w:r>
    </w:p>
    <w:p w:rsidR="0094629D" w:rsidRDefault="0094629D">
      <w:pPr>
        <w:pStyle w:val="ConsPlusNonformat"/>
      </w:pPr>
      <w:r>
        <w:t>фонд,   потребительский   рынок  и  сфера  услуг,  места  приложения  труда</w:t>
      </w:r>
    </w:p>
    <w:p w:rsidR="0094629D" w:rsidRDefault="0094629D">
      <w:pPr>
        <w:pStyle w:val="ConsPlusNonformat"/>
      </w:pPr>
      <w:proofErr w:type="gramStart"/>
      <w:r>
        <w:t>(специализированные  предприятия  и  организации, специальные рабочие места</w:t>
      </w:r>
      <w:proofErr w:type="gramEnd"/>
    </w:p>
    <w:p w:rsidR="0094629D" w:rsidRDefault="0094629D">
      <w:pPr>
        <w:pStyle w:val="ConsPlusNonformat"/>
      </w:pPr>
      <w:proofErr w:type="gramStart"/>
      <w:r>
        <w:t>для инвалидов)) ___________________________________________________________</w:t>
      </w:r>
      <w:proofErr w:type="gramEnd"/>
    </w:p>
    <w:p w:rsidR="0094629D" w:rsidRDefault="0094629D">
      <w:pPr>
        <w:pStyle w:val="ConsPlusNonformat"/>
      </w:pPr>
      <w:r>
        <w:t xml:space="preserve">2.2.  </w:t>
      </w:r>
      <w:proofErr w:type="gramStart"/>
      <w:r>
        <w:t>Категории  обслуживаемого  населения  по  возрасту:  (дети,  взрослые</w:t>
      </w:r>
      <w:proofErr w:type="gramEnd"/>
    </w:p>
    <w:p w:rsidR="0094629D" w:rsidRDefault="0094629D">
      <w:pPr>
        <w:pStyle w:val="ConsPlusNonformat"/>
      </w:pPr>
      <w:r>
        <w:t>трудоспособного    возраста,    пожилые;    все    возрастные    категории)</w:t>
      </w:r>
    </w:p>
    <w:p w:rsidR="0094629D" w:rsidRDefault="0094629D">
      <w:pPr>
        <w:pStyle w:val="ConsPlusNonformat"/>
      </w:pPr>
      <w:r>
        <w:t>___________________________________________________________________________</w:t>
      </w:r>
    </w:p>
    <w:p w:rsidR="0094629D" w:rsidRDefault="0094629D">
      <w:pPr>
        <w:pStyle w:val="ConsPlusNonformat"/>
      </w:pPr>
      <w:r>
        <w:t xml:space="preserve">2.3.  Категории  обслуживаемых  инвалидов:  инвалиды на коляске, инвалиды </w:t>
      </w:r>
      <w:proofErr w:type="gramStart"/>
      <w:r>
        <w:t>с</w:t>
      </w:r>
      <w:proofErr w:type="gramEnd"/>
    </w:p>
    <w:p w:rsidR="0094629D" w:rsidRDefault="0094629D">
      <w:pPr>
        <w:pStyle w:val="ConsPlusNonformat"/>
      </w:pPr>
      <w:r>
        <w:t xml:space="preserve">патологией опорно-двигательного аппарата, по зрению, по слуху, </w:t>
      </w:r>
      <w:proofErr w:type="gramStart"/>
      <w:r>
        <w:t>с</w:t>
      </w:r>
      <w:proofErr w:type="gramEnd"/>
      <w:r>
        <w:t xml:space="preserve"> умственной</w:t>
      </w:r>
    </w:p>
    <w:p w:rsidR="0094629D" w:rsidRDefault="0094629D">
      <w:pPr>
        <w:pStyle w:val="ConsPlusNonformat"/>
      </w:pPr>
      <w:r>
        <w:t>отсталостью _______________________________________________________________</w:t>
      </w:r>
    </w:p>
    <w:p w:rsidR="0094629D" w:rsidRDefault="0094629D">
      <w:pPr>
        <w:pStyle w:val="ConsPlusNonformat"/>
      </w:pPr>
      <w:r>
        <w:t>2.4. Виды услуг ___________________________________________________________</w:t>
      </w:r>
    </w:p>
    <w:p w:rsidR="0094629D" w:rsidRDefault="0094629D">
      <w:pPr>
        <w:pStyle w:val="ConsPlusNonformat"/>
      </w:pPr>
      <w:r>
        <w:t xml:space="preserve">2.5.  </w:t>
      </w:r>
      <w:proofErr w:type="gramStart"/>
      <w:r>
        <w:t>Форма  оказания  услуг:  (на  объекте,  с  длительным  пребыванием, с</w:t>
      </w:r>
      <w:proofErr w:type="gramEnd"/>
    </w:p>
    <w:p w:rsidR="0094629D" w:rsidRDefault="0094629D">
      <w:pPr>
        <w:pStyle w:val="ConsPlusNonformat"/>
        <w:sectPr w:rsidR="0094629D">
          <w:pgSz w:w="11905" w:h="16838"/>
          <w:pgMar w:top="1134" w:right="850" w:bottom="1134" w:left="1701" w:header="720" w:footer="720" w:gutter="0"/>
          <w:cols w:space="720"/>
          <w:noEndnote/>
        </w:sectPr>
      </w:pPr>
    </w:p>
    <w:p w:rsidR="0094629D" w:rsidRDefault="0094629D">
      <w:pPr>
        <w:pStyle w:val="ConsPlusNonformat"/>
      </w:pPr>
      <w:r>
        <w:lastRenderedPageBreak/>
        <w:t>проживанием, на дому, дистанционно) _______________________________________</w:t>
      </w:r>
    </w:p>
    <w:p w:rsidR="0094629D" w:rsidRDefault="0094629D">
      <w:pPr>
        <w:pStyle w:val="ConsPlusNonformat"/>
      </w:pPr>
      <w:r>
        <w:t xml:space="preserve">2.6.  Плановая  мощность:  посещаемость  (количество </w:t>
      </w:r>
      <w:proofErr w:type="gramStart"/>
      <w:r>
        <w:t>обслуживаемых</w:t>
      </w:r>
      <w:proofErr w:type="gramEnd"/>
      <w:r>
        <w:t xml:space="preserve"> в день),</w:t>
      </w:r>
    </w:p>
    <w:p w:rsidR="0094629D" w:rsidRDefault="0094629D">
      <w:pPr>
        <w:pStyle w:val="ConsPlusNonformat"/>
      </w:pPr>
      <w:r>
        <w:t>вместимость, пропускная способность _______________________________________</w:t>
      </w:r>
    </w:p>
    <w:p w:rsidR="0094629D" w:rsidRDefault="0094629D">
      <w:pPr>
        <w:pStyle w:val="ConsPlusNonformat"/>
      </w:pPr>
      <w:r>
        <w:t>2.7.  Участие  в исполнении индивидуальной программы реабилитации инвалида,</w:t>
      </w:r>
    </w:p>
    <w:p w:rsidR="0094629D" w:rsidRDefault="0094629D">
      <w:pPr>
        <w:pStyle w:val="ConsPlusNonformat"/>
      </w:pPr>
      <w:r>
        <w:t>ребенка-инвалида (да, нет) ________________________________________________</w:t>
      </w:r>
    </w:p>
    <w:p w:rsidR="0094629D" w:rsidRDefault="0094629D">
      <w:pPr>
        <w:pStyle w:val="ConsPlusNonformat"/>
      </w:pPr>
    </w:p>
    <w:p w:rsidR="0094629D" w:rsidRDefault="0094629D">
      <w:pPr>
        <w:pStyle w:val="ConsPlusNonformat"/>
      </w:pPr>
      <w:bookmarkStart w:id="25" w:name="Par409"/>
      <w:bookmarkEnd w:id="25"/>
      <w:r>
        <w:t>3. Состояние доступности объекта</w:t>
      </w:r>
    </w:p>
    <w:p w:rsidR="0094629D" w:rsidRDefault="0094629D">
      <w:pPr>
        <w:pStyle w:val="ConsPlusNonformat"/>
      </w:pPr>
    </w:p>
    <w:p w:rsidR="0094629D" w:rsidRDefault="0094629D">
      <w:pPr>
        <w:pStyle w:val="ConsPlusNonformat"/>
      </w:pPr>
      <w:r>
        <w:t xml:space="preserve">3.1.  </w:t>
      </w:r>
      <w:proofErr w:type="gramStart"/>
      <w:r>
        <w:t>Путь  следования  к объекту пассажирским транспортом (описать маршрут</w:t>
      </w:r>
      <w:proofErr w:type="gramEnd"/>
    </w:p>
    <w:p w:rsidR="0094629D" w:rsidRDefault="0094629D">
      <w:pPr>
        <w:pStyle w:val="ConsPlusNonformat"/>
      </w:pPr>
      <w:r>
        <w:t>движения с использованием пассажирского транспорта) _______________________</w:t>
      </w:r>
    </w:p>
    <w:p w:rsidR="0094629D" w:rsidRDefault="0094629D">
      <w:pPr>
        <w:pStyle w:val="ConsPlusNonformat"/>
      </w:pPr>
      <w:r>
        <w:t>__________________________________________________________________________,</w:t>
      </w:r>
    </w:p>
    <w:p w:rsidR="0094629D" w:rsidRDefault="0094629D">
      <w:pPr>
        <w:pStyle w:val="ConsPlusNonformat"/>
      </w:pPr>
      <w:r>
        <w:t>наличие адаптированного пассажирского транспорта к объекту ________________</w:t>
      </w:r>
    </w:p>
    <w:p w:rsidR="0094629D" w:rsidRDefault="0094629D">
      <w:pPr>
        <w:pStyle w:val="ConsPlusNonformat"/>
      </w:pPr>
      <w:r>
        <w:t>3.2. Путь к объекту от ближайшей остановки пассажирского транспорта:</w:t>
      </w:r>
    </w:p>
    <w:p w:rsidR="0094629D" w:rsidRDefault="0094629D">
      <w:pPr>
        <w:pStyle w:val="ConsPlusNonformat"/>
      </w:pPr>
      <w:r>
        <w:t>3.2.1. Расстояние до объекта от остановки транспорта _______________ метров</w:t>
      </w:r>
    </w:p>
    <w:p w:rsidR="0094629D" w:rsidRDefault="0094629D">
      <w:pPr>
        <w:pStyle w:val="ConsPlusNonformat"/>
      </w:pPr>
      <w:r>
        <w:t>3.2.2. Время движения (пешком) ___________________ минут</w:t>
      </w:r>
    </w:p>
    <w:p w:rsidR="0094629D" w:rsidRDefault="0094629D">
      <w:pPr>
        <w:pStyle w:val="ConsPlusNonformat"/>
      </w:pPr>
      <w:r>
        <w:t>3.2.3.  Наличие  выделенного  от  проезжей части пешеходного пути (да, нет)</w:t>
      </w:r>
    </w:p>
    <w:p w:rsidR="0094629D" w:rsidRDefault="0094629D">
      <w:pPr>
        <w:pStyle w:val="ConsPlusNonformat"/>
      </w:pPr>
      <w:r>
        <w:t>__________________</w:t>
      </w:r>
    </w:p>
    <w:p w:rsidR="0094629D" w:rsidRDefault="0094629D">
      <w:pPr>
        <w:pStyle w:val="ConsPlusNonformat"/>
      </w:pPr>
      <w:r>
        <w:t xml:space="preserve">3.2.4.    Перекрестки:    нерегулируемые;    регулируемые,    со   </w:t>
      </w:r>
      <w:proofErr w:type="gramStart"/>
      <w:r>
        <w:t>звуковой</w:t>
      </w:r>
      <w:proofErr w:type="gramEnd"/>
    </w:p>
    <w:p w:rsidR="0094629D" w:rsidRDefault="0094629D">
      <w:pPr>
        <w:pStyle w:val="ConsPlusNonformat"/>
      </w:pPr>
      <w:r>
        <w:t>сигнализацией, таймером; нет ______________________________________________</w:t>
      </w:r>
    </w:p>
    <w:p w:rsidR="0094629D" w:rsidRDefault="0094629D">
      <w:pPr>
        <w:pStyle w:val="ConsPlusNonformat"/>
      </w:pPr>
      <w:r>
        <w:t>3.2.5.  Информация  на пути следования к объекту: акустическая, тактильная,</w:t>
      </w:r>
    </w:p>
    <w:p w:rsidR="0094629D" w:rsidRDefault="0094629D">
      <w:pPr>
        <w:pStyle w:val="ConsPlusNonformat"/>
      </w:pPr>
      <w:r>
        <w:t>визуальная; нет ___________________________________________________________</w:t>
      </w:r>
    </w:p>
    <w:p w:rsidR="0094629D" w:rsidRDefault="0094629D">
      <w:pPr>
        <w:pStyle w:val="ConsPlusNonformat"/>
      </w:pPr>
      <w:r>
        <w:t>3.2.6.  Перепады  высоты  на  пути (съезды с тротуара): есть, нет (описать)</w:t>
      </w:r>
    </w:p>
    <w:p w:rsidR="0094629D" w:rsidRDefault="0094629D">
      <w:pPr>
        <w:pStyle w:val="ConsPlusNonformat"/>
      </w:pPr>
      <w:r>
        <w:t>___________________________________________________________________________</w:t>
      </w:r>
    </w:p>
    <w:p w:rsidR="0094629D" w:rsidRDefault="0094629D">
      <w:pPr>
        <w:pStyle w:val="ConsPlusNonformat"/>
      </w:pPr>
      <w:r>
        <w:t>Их   обустройство   для   инвалидов   на   коляске:   да,   нет   (описать)</w:t>
      </w:r>
    </w:p>
    <w:p w:rsidR="0094629D" w:rsidRDefault="0094629D">
      <w:pPr>
        <w:pStyle w:val="ConsPlusNonformat"/>
      </w:pPr>
      <w:r>
        <w:t>_____________________________</w:t>
      </w:r>
    </w:p>
    <w:p w:rsidR="0094629D" w:rsidRDefault="0094629D">
      <w:pPr>
        <w:pStyle w:val="ConsPlusNonformat"/>
      </w:pPr>
    </w:p>
    <w:p w:rsidR="0094629D" w:rsidRDefault="0094629D">
      <w:pPr>
        <w:pStyle w:val="ConsPlusNonformat"/>
      </w:pPr>
      <w:r>
        <w:t xml:space="preserve">3.3. Организация доступности объекта для инвалидов - форма обслуживания </w:t>
      </w:r>
      <w:hyperlink w:anchor="Par457" w:history="1">
        <w:r>
          <w:rPr>
            <w:color w:val="0000FF"/>
          </w:rPr>
          <w:t>&lt;*&gt;</w:t>
        </w:r>
      </w:hyperlink>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624"/>
        <w:gridCol w:w="4422"/>
        <w:gridCol w:w="4535"/>
      </w:tblGrid>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N строки</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инвалидов (вид нарушения)</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Вариант организации доступности объекта (формы обслуживания) </w:t>
            </w:r>
            <w:hyperlink w:anchor="Par458" w:history="1">
              <w:r>
                <w:rPr>
                  <w:rFonts w:ascii="Calibri" w:hAnsi="Calibri" w:cs="Calibri"/>
                  <w:color w:val="0000FF"/>
                </w:rPr>
                <w:t>&lt;**&gt;</w:t>
              </w:r>
            </w:hyperlink>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Все категории инвалидов и </w:t>
            </w:r>
            <w:proofErr w:type="spellStart"/>
            <w:r>
              <w:rPr>
                <w:rFonts w:ascii="Calibri" w:hAnsi="Calibri" w:cs="Calibri"/>
              </w:rPr>
              <w:t>маломобильных</w:t>
            </w:r>
            <w:proofErr w:type="spellEnd"/>
            <w:r>
              <w:rPr>
                <w:rFonts w:ascii="Calibri" w:hAnsi="Calibri" w:cs="Calibri"/>
              </w:rPr>
              <w:t xml:space="preserve"> групп населения </w:t>
            </w:r>
            <w:hyperlink w:anchor="Par459" w:history="1">
              <w:r>
                <w:rPr>
                  <w:rFonts w:ascii="Calibri" w:hAnsi="Calibri" w:cs="Calibri"/>
                  <w:color w:val="0000FF"/>
                </w:rPr>
                <w:t>&lt;***&gt;</w:t>
              </w:r>
            </w:hyperlink>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 том числе инвалиды:</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roofErr w:type="gramStart"/>
            <w:r>
              <w:rPr>
                <w:rFonts w:ascii="Calibri" w:hAnsi="Calibri" w:cs="Calibri"/>
              </w:rPr>
              <w:t>передвигающиеся</w:t>
            </w:r>
            <w:proofErr w:type="gramEnd"/>
            <w:r>
              <w:rPr>
                <w:rFonts w:ascii="Calibri" w:hAnsi="Calibri" w:cs="Calibri"/>
              </w:rPr>
              <w:t xml:space="preserve"> на креслах-колясках</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опорно-двигательного аппарата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зрения</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нарушениями слуха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 умственными нарушениями</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6" w:name="Par457"/>
      <w:bookmarkEnd w:id="26"/>
      <w:r>
        <w:rPr>
          <w:rFonts w:ascii="Calibri" w:hAnsi="Calibri" w:cs="Calibri"/>
        </w:rPr>
        <w:t>&lt;*&gt; С учетом СП 35-101-2001, СП 31-102-99;</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7" w:name="Par458"/>
      <w:bookmarkEnd w:id="27"/>
      <w:r>
        <w:rPr>
          <w:rFonts w:ascii="Calibri" w:hAnsi="Calibri" w:cs="Calibri"/>
        </w:rPr>
        <w:t>&lt;**&gt; указывается один из вариантов ответа: "А"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организована доступность);</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8" w:name="Par459"/>
      <w:bookmarkEnd w:id="28"/>
      <w:r>
        <w:rPr>
          <w:rFonts w:ascii="Calibri" w:hAnsi="Calibri" w:cs="Calibri"/>
        </w:rPr>
        <w:t>&lt;***&gt; указывается худший из вариантов ответа.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3.4. Состояние доступности основных структурно-функциональных зон</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567"/>
        <w:gridCol w:w="2098"/>
        <w:gridCol w:w="1361"/>
        <w:gridCol w:w="1600"/>
        <w:gridCol w:w="1134"/>
        <w:gridCol w:w="1134"/>
        <w:gridCol w:w="1191"/>
        <w:gridCol w:w="1531"/>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20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структурно-функциональные зоны</w:t>
            </w:r>
          </w:p>
        </w:tc>
        <w:tc>
          <w:tcPr>
            <w:tcW w:w="7951"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Состояние доступности для основных категорий инвалидов </w:t>
            </w:r>
            <w:hyperlink w:anchor="Par551" w:history="1">
              <w:r>
                <w:rPr>
                  <w:rFonts w:ascii="Calibri" w:hAnsi="Calibri" w:cs="Calibri"/>
                  <w:color w:val="0000FF"/>
                </w:rPr>
                <w:t>&lt;*&gt;</w:t>
              </w:r>
            </w:hyperlink>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20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К</w:t>
            </w:r>
          </w:p>
          <w:p w:rsidR="0094629D" w:rsidRDefault="0094629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для</w:t>
            </w:r>
            <w:proofErr w:type="gramEnd"/>
            <w:r>
              <w:rPr>
                <w:rFonts w:ascii="Calibri" w:hAnsi="Calibri" w:cs="Calibri"/>
              </w:rPr>
              <w:t xml:space="preserve"> передвигающихся на креслах-колясках</w:t>
            </w: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другими нарушениями опорно-двигательного аппарата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нарушениями зрения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Г</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нарушениями слуха</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У</w:t>
            </w:r>
          </w:p>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с умственными нарушениями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всех категорий </w:t>
            </w:r>
            <w:proofErr w:type="spellStart"/>
            <w:r>
              <w:rPr>
                <w:rFonts w:ascii="Calibri" w:hAnsi="Calibri" w:cs="Calibri"/>
              </w:rPr>
              <w:t>маломобильных</w:t>
            </w:r>
            <w:proofErr w:type="spellEnd"/>
            <w:r>
              <w:rPr>
                <w:rFonts w:ascii="Calibri" w:hAnsi="Calibri" w:cs="Calibri"/>
              </w:rPr>
              <w:t xml:space="preserve"> групп населения </w:t>
            </w:r>
            <w:hyperlink w:anchor="Par552" w:history="1">
              <w:r>
                <w:rPr>
                  <w:rFonts w:ascii="Calibri" w:hAnsi="Calibri" w:cs="Calibri"/>
                  <w:color w:val="0000FF"/>
                </w:rPr>
                <w:t>&lt;**&gt;</w:t>
              </w:r>
            </w:hyperlink>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Территория, прилегающая к зданию (участок)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Вход (входы) в здание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Путь (пути) движения внутри здания, включая пути эвакуации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Зона целевого назначения здания (целевого посещения объекта)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Санитарно-гигиенические помещения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Система информации и связи (на всех зонах)</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Пути движения к объекту (от остановки транспорта)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 xml:space="preserve">Все зоны и участки </w:t>
            </w:r>
            <w:hyperlink w:anchor="Par552" w:history="1">
              <w:r>
                <w:rPr>
                  <w:rFonts w:ascii="Calibri" w:hAnsi="Calibri" w:cs="Calibri"/>
                  <w:color w:val="0000FF"/>
                </w:rPr>
                <w:t>&lt;**&gt;</w:t>
              </w:r>
            </w:hyperlink>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29" w:name="Par551"/>
      <w:bookmarkEnd w:id="29"/>
      <w:r>
        <w:rPr>
          <w:rFonts w:ascii="Calibri" w:hAnsi="Calibri" w:cs="Calibri"/>
        </w:rPr>
        <w:t xml:space="preserve">&lt;*&gt; Указывается: </w:t>
      </w:r>
      <w:proofErr w:type="gramStart"/>
      <w:r>
        <w:rPr>
          <w:rFonts w:ascii="Calibri" w:hAnsi="Calibri" w:cs="Calibri"/>
        </w:rPr>
        <w:t xml:space="preserve">ДП - доступно полностью (доступность для всех категорий инвалидов и других </w:t>
      </w:r>
      <w:proofErr w:type="spellStart"/>
      <w:r>
        <w:rPr>
          <w:rFonts w:ascii="Calibri" w:hAnsi="Calibri" w:cs="Calibri"/>
        </w:rPr>
        <w:t>маломобильных</w:t>
      </w:r>
      <w:proofErr w:type="spellEnd"/>
      <w:r>
        <w:rPr>
          <w:rFonts w:ascii="Calibri" w:hAnsi="Calibri" w:cs="Calibri"/>
        </w:rPr>
        <w:t xml:space="preserve"> групп населения); ДЧ - доступно частично (</w:t>
      </w:r>
      <w:proofErr w:type="spellStart"/>
      <w:r>
        <w:rPr>
          <w:rFonts w:ascii="Calibri" w:hAnsi="Calibri" w:cs="Calibri"/>
        </w:rPr>
        <w:t>достигаемость</w:t>
      </w:r>
      <w:proofErr w:type="spellEnd"/>
      <w:r>
        <w:rPr>
          <w:rFonts w:ascii="Calibri" w:hAnsi="Calibri" w:cs="Calibri"/>
        </w:rPr>
        <w:t xml:space="preserve"> мест целевого назначения для отдельных категорий инвалидов); ДУ - доступно условно (организация помощи сотрудниками учреждения (организации) или иной альтернативной формы обслуживания (на дому, дистанционно и др.)); Нет - недоступно (не предназначен для посещения инвалидами и другими </w:t>
      </w:r>
      <w:proofErr w:type="spellStart"/>
      <w:r>
        <w:rPr>
          <w:rFonts w:ascii="Calibri" w:hAnsi="Calibri" w:cs="Calibri"/>
        </w:rPr>
        <w:t>маломобильными</w:t>
      </w:r>
      <w:proofErr w:type="spellEnd"/>
      <w:r>
        <w:rPr>
          <w:rFonts w:ascii="Calibri" w:hAnsi="Calibri" w:cs="Calibri"/>
        </w:rPr>
        <w:t xml:space="preserve"> группами населения);</w:t>
      </w:r>
      <w:proofErr w:type="gramEnd"/>
    </w:p>
    <w:p w:rsidR="0094629D" w:rsidRDefault="0094629D">
      <w:pPr>
        <w:widowControl w:val="0"/>
        <w:autoSpaceDE w:val="0"/>
        <w:autoSpaceDN w:val="0"/>
        <w:adjustRightInd w:val="0"/>
        <w:spacing w:after="0" w:line="240" w:lineRule="auto"/>
        <w:ind w:firstLine="540"/>
        <w:jc w:val="both"/>
        <w:rPr>
          <w:rFonts w:ascii="Calibri" w:hAnsi="Calibri" w:cs="Calibri"/>
        </w:rPr>
      </w:pPr>
      <w:bookmarkStart w:id="30" w:name="Par552"/>
      <w:bookmarkEnd w:id="30"/>
      <w:r>
        <w:rPr>
          <w:rFonts w:ascii="Calibri" w:hAnsi="Calibri" w:cs="Calibri"/>
        </w:rPr>
        <w:t>&lt;**&gt; указывается худший из вариантов ответа.</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3.5. ИТОГОВОЕ ЗАКЛЮЧЕНИЕ о состоянии доступности объекта социальной инфраструктуры:</w:t>
      </w: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__________________________________________________________________</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outlineLvl w:val="1"/>
        <w:rPr>
          <w:rFonts w:ascii="Calibri" w:hAnsi="Calibri" w:cs="Calibri"/>
        </w:rPr>
      </w:pPr>
      <w:bookmarkStart w:id="31" w:name="Par557"/>
      <w:bookmarkEnd w:id="31"/>
      <w:r>
        <w:rPr>
          <w:rFonts w:ascii="Calibri" w:hAnsi="Calibri" w:cs="Calibri"/>
        </w:rPr>
        <w:t>4. Управленческое решение</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r>
        <w:rPr>
          <w:rFonts w:ascii="Calibri" w:hAnsi="Calibri" w:cs="Calibri"/>
        </w:rPr>
        <w:t>4.1. Рекомендации по адаптации основных структурных элементов объекта:</w:t>
      </w:r>
    </w:p>
    <w:p w:rsidR="0094629D" w:rsidRDefault="0094629D">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tblPr>
      <w:tblGrid>
        <w:gridCol w:w="567"/>
        <w:gridCol w:w="2041"/>
        <w:gridCol w:w="1474"/>
        <w:gridCol w:w="1814"/>
        <w:gridCol w:w="1814"/>
        <w:gridCol w:w="1875"/>
      </w:tblGrid>
      <w:tr w:rsidR="0094629D">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структурно-функциональные зоны</w:t>
            </w:r>
          </w:p>
        </w:tc>
        <w:tc>
          <w:tcPr>
            <w:tcW w:w="697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Рекомендации по адаптации объекта (вид работы)</w:t>
            </w:r>
          </w:p>
        </w:tc>
      </w:tr>
      <w:tr w:rsidR="0094629D">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не нуждается (доступ обеспечен)</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ремонт (текущий, капитальный); оснащение оборудованием</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индивидуальное решение с техническими средствами реабилитации</w:t>
            </w: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технические решения невозможны - организация альтернативной формы обслуживания</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Территория, прилегающая к зданию (участок)</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Вход (входы) в здание</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Путь (пути) движения внутри здания, включая пути эвакуации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Зона целевого назначения здания (целевого посещения объекта)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Санитарно-гигиенические помещения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Система информации и связи (на всех зонах)</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Пути движения к объекту (от остановки транспорта)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r w:rsidR="0094629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r>
              <w:rPr>
                <w:rFonts w:ascii="Calibri" w:hAnsi="Calibri" w:cs="Calibri"/>
              </w:rPr>
              <w:t>Все зоны и участки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c>
          <w:tcPr>
            <w:tcW w:w="1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629D" w:rsidRDefault="0094629D">
            <w:pPr>
              <w:widowControl w:val="0"/>
              <w:autoSpaceDE w:val="0"/>
              <w:autoSpaceDN w:val="0"/>
              <w:adjustRightInd w:val="0"/>
              <w:spacing w:after="0" w:line="240" w:lineRule="auto"/>
              <w:rPr>
                <w:rFonts w:ascii="Calibri" w:hAnsi="Calibri" w:cs="Calibri"/>
              </w:rPr>
            </w:pPr>
          </w:p>
        </w:tc>
      </w:tr>
    </w:tbl>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4629D" w:rsidRDefault="0094629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Указываются конкретные рекомендации по каждой структурно-функциональной зоне.</w:t>
      </w:r>
    </w:p>
    <w:p w:rsidR="0094629D" w:rsidRDefault="0094629D">
      <w:pPr>
        <w:widowControl w:val="0"/>
        <w:autoSpaceDE w:val="0"/>
        <w:autoSpaceDN w:val="0"/>
        <w:adjustRightInd w:val="0"/>
        <w:spacing w:after="0" w:line="240" w:lineRule="auto"/>
        <w:ind w:firstLine="540"/>
        <w:jc w:val="both"/>
        <w:rPr>
          <w:rFonts w:ascii="Calibri" w:hAnsi="Calibri" w:cs="Calibri"/>
        </w:rPr>
        <w:sectPr w:rsidR="0094629D">
          <w:pgSz w:w="16838" w:h="11905" w:orient="landscape"/>
          <w:pgMar w:top="1701" w:right="1134" w:bottom="850" w:left="1134" w:header="720" w:footer="720" w:gutter="0"/>
          <w:cols w:space="720"/>
          <w:noEndnote/>
        </w:sect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pStyle w:val="ConsPlusNonformat"/>
      </w:pPr>
      <w:r>
        <w:t>4.2. Период проведения работ ______________________________________________</w:t>
      </w:r>
    </w:p>
    <w:p w:rsidR="0094629D" w:rsidRDefault="0094629D">
      <w:pPr>
        <w:pStyle w:val="ConsPlusNonformat"/>
      </w:pPr>
      <w:r>
        <w:t>в рамках исполнения _______________________________________________________</w:t>
      </w:r>
    </w:p>
    <w:p w:rsidR="0094629D" w:rsidRDefault="0094629D">
      <w:pPr>
        <w:pStyle w:val="ConsPlusNonformat"/>
      </w:pPr>
      <w:r>
        <w:t xml:space="preserve">                    (указывается наименование документа: программы, плана)</w:t>
      </w:r>
    </w:p>
    <w:p w:rsidR="0094629D" w:rsidRDefault="0094629D">
      <w:pPr>
        <w:pStyle w:val="ConsPlusNonformat"/>
      </w:pPr>
    </w:p>
    <w:p w:rsidR="0094629D" w:rsidRDefault="0094629D">
      <w:pPr>
        <w:pStyle w:val="ConsPlusNonformat"/>
      </w:pPr>
      <w:r>
        <w:t>4.3.  Ожидаемый результат (по состоянию доступности) после выполнения работ</w:t>
      </w:r>
    </w:p>
    <w:p w:rsidR="0094629D" w:rsidRDefault="0094629D">
      <w:pPr>
        <w:pStyle w:val="ConsPlusNonformat"/>
      </w:pPr>
      <w:r>
        <w:t>по адаптации объекта ______________________________________________________</w:t>
      </w:r>
    </w:p>
    <w:p w:rsidR="0094629D" w:rsidRDefault="0094629D">
      <w:pPr>
        <w:pStyle w:val="ConsPlusNonformat"/>
      </w:pPr>
    </w:p>
    <w:p w:rsidR="0094629D" w:rsidRDefault="0094629D">
      <w:pPr>
        <w:pStyle w:val="ConsPlusNonformat"/>
      </w:pPr>
      <w:r>
        <w:t>4.4. Для принятия решения требуется, не требуется (</w:t>
      </w:r>
      <w:proofErr w:type="gramStart"/>
      <w:r>
        <w:t>нужное</w:t>
      </w:r>
      <w:proofErr w:type="gramEnd"/>
      <w:r>
        <w:t xml:space="preserve"> подчеркнуть):</w:t>
      </w:r>
    </w:p>
    <w:p w:rsidR="0094629D" w:rsidRDefault="0094629D">
      <w:pPr>
        <w:pStyle w:val="ConsPlusNonformat"/>
      </w:pPr>
      <w:r>
        <w:t>согласование ______________________________________________________________</w:t>
      </w:r>
    </w:p>
    <w:p w:rsidR="0094629D" w:rsidRDefault="0094629D">
      <w:pPr>
        <w:pStyle w:val="ConsPlusNonformat"/>
      </w:pPr>
    </w:p>
    <w:p w:rsidR="0094629D" w:rsidRDefault="0094629D">
      <w:pPr>
        <w:pStyle w:val="ConsPlusNonformat"/>
      </w:pPr>
      <w:r>
        <w:t>имеется  заключение  уполномоченной  организации  о  состоянии  доступности</w:t>
      </w:r>
    </w:p>
    <w:p w:rsidR="0094629D" w:rsidRDefault="0094629D">
      <w:pPr>
        <w:pStyle w:val="ConsPlusNonformat"/>
      </w:pPr>
      <w:r>
        <w:t>объекта   (наименование   документа  и  выдавшей  его  организации,  дата),</w:t>
      </w:r>
    </w:p>
    <w:p w:rsidR="0094629D" w:rsidRDefault="0094629D">
      <w:pPr>
        <w:pStyle w:val="ConsPlusNonformat"/>
      </w:pPr>
      <w:r>
        <w:t>прилагается _______________________________________________________________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r>
        <w:t>4.5. Согласовано:</w:t>
      </w:r>
    </w:p>
    <w:p w:rsidR="0094629D" w:rsidRDefault="0094629D">
      <w:pPr>
        <w:pStyle w:val="ConsPlusNonformat"/>
      </w:pPr>
    </w:p>
    <w:p w:rsidR="0094629D" w:rsidRDefault="0094629D">
      <w:pPr>
        <w:pStyle w:val="ConsPlusNonformat"/>
      </w:pPr>
      <w:r>
        <w:t>Представители общественных организаций инвалидов:</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r>
        <w:t>___________________________________________________ _______________________</w:t>
      </w:r>
    </w:p>
    <w:p w:rsidR="0094629D" w:rsidRDefault="0094629D">
      <w:pPr>
        <w:pStyle w:val="ConsPlusNonformat"/>
      </w:pPr>
      <w:r>
        <w:t xml:space="preserve">             (должность, Ф.И.О.)                           (подпись)</w:t>
      </w:r>
    </w:p>
    <w:p w:rsidR="0094629D" w:rsidRDefault="0094629D">
      <w:pPr>
        <w:pStyle w:val="ConsPlusNonformat"/>
      </w:pPr>
    </w:p>
    <w:p w:rsidR="0094629D" w:rsidRDefault="0094629D">
      <w:pPr>
        <w:pStyle w:val="ConsPlusNonformat"/>
      </w:pPr>
      <w:r>
        <w:t xml:space="preserve">4.6. Информация направлена </w:t>
      </w:r>
      <w:proofErr w:type="gramStart"/>
      <w:r>
        <w:t>в</w:t>
      </w:r>
      <w:proofErr w:type="gramEnd"/>
    </w:p>
    <w:p w:rsidR="0094629D" w:rsidRDefault="0094629D">
      <w:pPr>
        <w:pStyle w:val="ConsPlusNonformat"/>
      </w:pPr>
      <w:r>
        <w:t>___________________________________________________________________________</w:t>
      </w:r>
    </w:p>
    <w:p w:rsidR="0094629D" w:rsidRDefault="0094629D">
      <w:pPr>
        <w:pStyle w:val="ConsPlusNonformat"/>
      </w:pPr>
      <w:r>
        <w:t xml:space="preserve">     </w:t>
      </w:r>
      <w:proofErr w:type="gramStart"/>
      <w:r>
        <w:t>(наименование территориального отраслевого исполнительного органа</w:t>
      </w:r>
      <w:proofErr w:type="gramEnd"/>
    </w:p>
    <w:p w:rsidR="0094629D" w:rsidRDefault="0094629D">
      <w:pPr>
        <w:pStyle w:val="ConsPlusNonformat"/>
      </w:pPr>
      <w:r>
        <w:t xml:space="preserve">               государственной власти Свердловской области)</w:t>
      </w:r>
    </w:p>
    <w:p w:rsidR="0094629D" w:rsidRDefault="0094629D">
      <w:pPr>
        <w:pStyle w:val="ConsPlusNonformat"/>
      </w:pPr>
      <w:r>
        <w:t xml:space="preserve">________________________ для размещения в </w:t>
      </w:r>
      <w:proofErr w:type="gramStart"/>
      <w:r>
        <w:t>автоматизированной</w:t>
      </w:r>
      <w:proofErr w:type="gramEnd"/>
      <w:r>
        <w:t xml:space="preserve"> информационной</w:t>
      </w:r>
    </w:p>
    <w:p w:rsidR="0094629D" w:rsidRDefault="0094629D">
      <w:pPr>
        <w:pStyle w:val="ConsPlusNonformat"/>
      </w:pPr>
      <w:r>
        <w:t xml:space="preserve">         (дата)</w:t>
      </w:r>
    </w:p>
    <w:p w:rsidR="0094629D" w:rsidRDefault="0094629D">
      <w:pPr>
        <w:pStyle w:val="ConsPlusNonformat"/>
      </w:pPr>
      <w:r>
        <w:t>системе "Доступная среда Свердловской области".</w:t>
      </w:r>
    </w:p>
    <w:p w:rsidR="0094629D" w:rsidRDefault="0094629D">
      <w:pPr>
        <w:pStyle w:val="ConsPlusNonformat"/>
      </w:pPr>
    </w:p>
    <w:p w:rsidR="0094629D" w:rsidRDefault="0094629D">
      <w:pPr>
        <w:pStyle w:val="ConsPlusNonformat"/>
      </w:pPr>
      <w:r>
        <w:t>Руководитель объекта (должность) _________________ /фамилия, имя, отчество/</w:t>
      </w:r>
    </w:p>
    <w:p w:rsidR="0094629D" w:rsidRDefault="0094629D">
      <w:pPr>
        <w:pStyle w:val="ConsPlusNonformat"/>
      </w:pPr>
      <w:r>
        <w:t xml:space="preserve">                                    (подпись)</w:t>
      </w:r>
    </w:p>
    <w:p w:rsidR="0094629D" w:rsidRDefault="0094629D">
      <w:pPr>
        <w:pStyle w:val="ConsPlusNonformat"/>
      </w:pPr>
    </w:p>
    <w:p w:rsidR="0094629D" w:rsidRDefault="0094629D">
      <w:pPr>
        <w:pStyle w:val="ConsPlusNonformat"/>
      </w:pPr>
      <w:r>
        <w:t>Дата ______________________________</w:t>
      </w:r>
    </w:p>
    <w:p w:rsidR="0094629D" w:rsidRDefault="0094629D">
      <w:pPr>
        <w:pStyle w:val="ConsPlusNonformat"/>
      </w:pPr>
    </w:p>
    <w:p w:rsidR="0094629D" w:rsidRDefault="0094629D">
      <w:pPr>
        <w:pStyle w:val="ConsPlusNonformat"/>
      </w:pPr>
      <w:r>
        <w:t xml:space="preserve">4.7.   </w:t>
      </w:r>
      <w:proofErr w:type="gramStart"/>
      <w:r>
        <w:t>Оценка   результата   исполнения   программы,  плана  (по  состоянию</w:t>
      </w:r>
      <w:proofErr w:type="gramEnd"/>
    </w:p>
    <w:p w:rsidR="0094629D" w:rsidRDefault="0094629D">
      <w:pPr>
        <w:pStyle w:val="ConsPlusNonformat"/>
      </w:pPr>
      <w:r>
        <w:t>доступности) после выполнения работ по адаптации объекта:</w:t>
      </w:r>
    </w:p>
    <w:p w:rsidR="0094629D" w:rsidRDefault="0094629D">
      <w:pPr>
        <w:pStyle w:val="ConsPlusNonformat"/>
      </w:pPr>
      <w:r>
        <w:t>___________________________________________________________________________</w:t>
      </w:r>
    </w:p>
    <w:p w:rsidR="0094629D" w:rsidRDefault="0094629D">
      <w:pPr>
        <w:pStyle w:val="ConsPlusNonformat"/>
      </w:pPr>
      <w:r>
        <w:t>___________________________________________________________________________</w:t>
      </w:r>
    </w:p>
    <w:p w:rsidR="0094629D" w:rsidRDefault="0094629D">
      <w:pPr>
        <w:pStyle w:val="ConsPlusNonformat"/>
      </w:pPr>
    </w:p>
    <w:p w:rsidR="0094629D" w:rsidRDefault="0094629D">
      <w:pPr>
        <w:pStyle w:val="ConsPlusNonformat"/>
      </w:pPr>
      <w:r>
        <w:t>Руководитель объекта (должность) _________________ /фамилия, имя, отчество/</w:t>
      </w:r>
    </w:p>
    <w:p w:rsidR="0094629D" w:rsidRDefault="0094629D">
      <w:pPr>
        <w:pStyle w:val="ConsPlusNonformat"/>
      </w:pPr>
      <w:r>
        <w:t xml:space="preserve">                                    (подпись)</w:t>
      </w:r>
    </w:p>
    <w:p w:rsidR="0094629D" w:rsidRDefault="0094629D">
      <w:pPr>
        <w:pStyle w:val="ConsPlusNonformat"/>
      </w:pPr>
    </w:p>
    <w:p w:rsidR="0094629D" w:rsidRDefault="0094629D">
      <w:pPr>
        <w:pStyle w:val="ConsPlusNonformat"/>
      </w:pPr>
      <w:r>
        <w:t>Дата ______________________________</w:t>
      </w: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autoSpaceDE w:val="0"/>
        <w:autoSpaceDN w:val="0"/>
        <w:adjustRightInd w:val="0"/>
        <w:spacing w:after="0" w:line="240" w:lineRule="auto"/>
        <w:jc w:val="both"/>
        <w:rPr>
          <w:rFonts w:ascii="Calibri" w:hAnsi="Calibri" w:cs="Calibri"/>
        </w:rPr>
      </w:pPr>
    </w:p>
    <w:p w:rsidR="0094629D" w:rsidRDefault="0094629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04830" w:rsidRDefault="00604830">
      <w:bookmarkStart w:id="32" w:name="_GoBack"/>
      <w:bookmarkEnd w:id="32"/>
    </w:p>
    <w:sectPr w:rsidR="00604830" w:rsidSect="00D74C44">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29D"/>
    <w:rsid w:val="001A4D14"/>
    <w:rsid w:val="00604830"/>
    <w:rsid w:val="0094629D"/>
    <w:rsid w:val="00D74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462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EC1EFD91B194A19B842A90E945B11F48C23DDC90F033F1AA625A38716D5AFBDF33FB0BC6FDC5EDwCYAM" TargetMode="External"/><Relationship Id="rId3" Type="http://schemas.openxmlformats.org/officeDocument/2006/relationships/webSettings" Target="webSettings.xml"/><Relationship Id="rId7" Type="http://schemas.openxmlformats.org/officeDocument/2006/relationships/hyperlink" Target="consultantplus://offline/ref=66EC1EFD91B194A19B842A90E945B11F48C53DD998FE33F1AA625A3871w6Y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EC1EFD91B194A19B842A90E945B11F48C733DF9AF033F1AA625A3871w6YDM" TargetMode="External"/><Relationship Id="rId11" Type="http://schemas.openxmlformats.org/officeDocument/2006/relationships/fontTable" Target="fontTable.xml"/><Relationship Id="rId5" Type="http://schemas.openxmlformats.org/officeDocument/2006/relationships/hyperlink" Target="consultantplus://offline/ref=66EC1EFD91B194A19B842A90E945B11F48C33CDC99F733F1AA625A3871w6YDM" TargetMode="External"/><Relationship Id="rId10" Type="http://schemas.openxmlformats.org/officeDocument/2006/relationships/hyperlink" Target="consultantplus://offline/ref=66EC1EFD91B194A19B842A90E945B11F4BC932DB92A164F3FB3754w3YD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6EC1EFD91B194A19B84349DFF29EF1548CA6BD390F73AAFFF3D0165266450ACw9Y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5268</Words>
  <Characters>30031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Новоселова Юлия Владимировна</dc:creator>
  <cp:lastModifiedBy>Учитель</cp:lastModifiedBy>
  <cp:revision>2</cp:revision>
  <dcterms:created xsi:type="dcterms:W3CDTF">2017-02-17T04:00:00Z</dcterms:created>
  <dcterms:modified xsi:type="dcterms:W3CDTF">2017-02-17T04:00:00Z</dcterms:modified>
</cp:coreProperties>
</file>