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перечня региональных инновационных площадок в Сверд</w:t>
      </w:r>
      <w:bookmarkStart w:id="0" w:name="_GoBack"/>
      <w:bookmarkEnd w:id="0"/>
      <w:r w:rsidRPr="00585188">
        <w:rPr>
          <w:rFonts w:ascii="Times New Roman" w:eastAsia="Calibri" w:hAnsi="Times New Roman" w:cs="Times New Roman"/>
          <w:b/>
          <w:bCs/>
          <w:sz w:val="28"/>
          <w:szCs w:val="28"/>
        </w:rPr>
        <w:t>ловской области</w:t>
      </w: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постановлением Правительства Свердловской области               от 18.03.2015 № 172-ПП «Об утверждении Порядка признания организаций, осуществляющих образовательную деятельность и иных действующих в сфере образования организаций, а также их объединений, расположенных на территории Свердловской области, региональными инновационными площадками в Свердловской области», на основании протокола заседания организационной группы экспертной комиссии по вопросам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Свердловской области, региональными инновационными площадками в Свердловской области, от 23.11.2015, в целях создания условий для реализации инновационных проектов и программ в сфере образования Правительство Свердловской области </w:t>
      </w: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:rsidR="00585188" w:rsidRPr="00585188" w:rsidRDefault="00585188" w:rsidP="000B71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t>Утвердить перечень региональных инновационных площадок в Свердловской области (прилагается).</w:t>
      </w:r>
    </w:p>
    <w:p w:rsidR="00585188" w:rsidRPr="00585188" w:rsidRDefault="00585188" w:rsidP="000B71F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Первого Заместителя Председателя Правительства Свердловской области                      В.А. Власова.</w:t>
      </w:r>
    </w:p>
    <w:p w:rsidR="00585188" w:rsidRPr="00585188" w:rsidRDefault="00585188" w:rsidP="0058518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t>Настоящее постановление опубликовать в «Областной газете».</w:t>
      </w: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t>Председатель Правительства</w:t>
      </w: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t xml:space="preserve">Свердловской области                                                                                    Д.В. </w:t>
      </w:r>
      <w:proofErr w:type="spellStart"/>
      <w:r w:rsidRPr="00585188">
        <w:rPr>
          <w:rFonts w:ascii="Times New Roman" w:eastAsia="Calibri" w:hAnsi="Times New Roman" w:cs="Times New Roman"/>
          <w:bCs/>
          <w:sz w:val="28"/>
          <w:szCs w:val="28"/>
        </w:rPr>
        <w:t>Паслер</w:t>
      </w:r>
      <w:proofErr w:type="spellEnd"/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5188" w:rsidRPr="00585188" w:rsidRDefault="00585188" w:rsidP="00585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585188" w:rsidRPr="00585188" w:rsidSect="00AB700E">
          <w:head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585188" w:rsidRPr="00585188" w:rsidRDefault="00585188" w:rsidP="00585188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УТВЕРЖДЕН</w:t>
      </w:r>
    </w:p>
    <w:p w:rsidR="00585188" w:rsidRPr="00585188" w:rsidRDefault="00585188" w:rsidP="00585188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t>постановлением Правительства</w:t>
      </w:r>
    </w:p>
    <w:p w:rsidR="00585188" w:rsidRPr="00585188" w:rsidRDefault="00585188" w:rsidP="00585188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t xml:space="preserve">Свердловской области </w:t>
      </w:r>
    </w:p>
    <w:p w:rsidR="00585188" w:rsidRPr="00585188" w:rsidRDefault="00585188" w:rsidP="00585188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t>от____________№____________</w:t>
      </w:r>
    </w:p>
    <w:p w:rsidR="00585188" w:rsidRPr="00585188" w:rsidRDefault="00585188" w:rsidP="00585188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Cs/>
          <w:sz w:val="28"/>
          <w:szCs w:val="28"/>
        </w:rPr>
        <w:t>«Об утверждении перечня региональных инновационных площадок в Свердловской области»</w:t>
      </w:r>
    </w:p>
    <w:p w:rsidR="00585188" w:rsidRPr="00585188" w:rsidRDefault="00585188" w:rsidP="00585188">
      <w:pPr>
        <w:suppressAutoHyphens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5188" w:rsidRPr="00585188" w:rsidRDefault="00585188" w:rsidP="0058518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5188" w:rsidRPr="00585188" w:rsidRDefault="00585188" w:rsidP="0058518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5188" w:rsidRPr="00585188" w:rsidRDefault="00585188" w:rsidP="0058518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/>
          <w:bCs/>
          <w:sz w:val="28"/>
          <w:szCs w:val="28"/>
        </w:rPr>
        <w:t>ПЕРЕЧЕНЬ</w:t>
      </w:r>
    </w:p>
    <w:p w:rsidR="00585188" w:rsidRDefault="00585188" w:rsidP="0058518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188"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региональных инновационных</w:t>
      </w:r>
      <w:r w:rsidR="000B71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5188">
        <w:rPr>
          <w:rFonts w:ascii="Times New Roman" w:eastAsia="Calibri" w:hAnsi="Times New Roman" w:cs="Times New Roman"/>
          <w:b/>
          <w:bCs/>
          <w:sz w:val="28"/>
          <w:szCs w:val="28"/>
        </w:rPr>
        <w:t>площадок в Свердловской области</w:t>
      </w:r>
    </w:p>
    <w:p w:rsidR="00585188" w:rsidRDefault="00585188" w:rsidP="0058518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7"/>
        <w:tblW w:w="9703" w:type="dxa"/>
        <w:tblLook w:val="04A0" w:firstRow="1" w:lastRow="0" w:firstColumn="1" w:lastColumn="0" w:noHBand="0" w:noVBand="1"/>
      </w:tblPr>
      <w:tblGrid>
        <w:gridCol w:w="704"/>
        <w:gridCol w:w="3260"/>
        <w:gridCol w:w="3402"/>
        <w:gridCol w:w="2337"/>
      </w:tblGrid>
      <w:tr w:rsidR="000B71F1" w:rsidTr="000B71F1">
        <w:tc>
          <w:tcPr>
            <w:tcW w:w="704" w:type="dxa"/>
          </w:tcPr>
          <w:p w:rsidR="000B71F1" w:rsidRPr="00585188" w:rsidRDefault="000B71F1" w:rsidP="004779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0B71F1" w:rsidRPr="00585188" w:rsidRDefault="000B71F1" w:rsidP="004779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0B71F1" w:rsidRPr="00585188" w:rsidRDefault="000B71F1" w:rsidP="004779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402" w:type="dxa"/>
          </w:tcPr>
          <w:p w:rsidR="000B71F1" w:rsidRPr="00585188" w:rsidRDefault="000B71F1" w:rsidP="004779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инновационного проекта (программы)</w:t>
            </w:r>
          </w:p>
        </w:tc>
        <w:tc>
          <w:tcPr>
            <w:tcW w:w="2337" w:type="dxa"/>
          </w:tcPr>
          <w:p w:rsidR="000B71F1" w:rsidRPr="00585188" w:rsidRDefault="000B71F1" w:rsidP="004779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реализации инновационного проекта (программы)</w:t>
            </w:r>
          </w:p>
        </w:tc>
      </w:tr>
    </w:tbl>
    <w:p w:rsidR="000B71F1" w:rsidRPr="000B71F1" w:rsidRDefault="000B71F1" w:rsidP="00477980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9703" w:type="dxa"/>
        <w:tblLook w:val="04A0" w:firstRow="1" w:lastRow="0" w:firstColumn="1" w:lastColumn="0" w:noHBand="0" w:noVBand="1"/>
      </w:tblPr>
      <w:tblGrid>
        <w:gridCol w:w="704"/>
        <w:gridCol w:w="3260"/>
        <w:gridCol w:w="3402"/>
        <w:gridCol w:w="2337"/>
      </w:tblGrid>
      <w:tr w:rsidR="000B71F1" w:rsidTr="00477980">
        <w:trPr>
          <w:tblHeader/>
        </w:trPr>
        <w:tc>
          <w:tcPr>
            <w:tcW w:w="704" w:type="dxa"/>
          </w:tcPr>
          <w:p w:rsidR="000B71F1" w:rsidRPr="000B71F1" w:rsidRDefault="000B71F1" w:rsidP="004779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71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B71F1" w:rsidRPr="000B71F1" w:rsidRDefault="000B71F1" w:rsidP="004779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71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B71F1" w:rsidRPr="000B71F1" w:rsidRDefault="000B71F1" w:rsidP="004779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71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0B71F1" w:rsidRPr="000B71F1" w:rsidRDefault="000B71F1" w:rsidP="004779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71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3D6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Муниципальное автономное общеобразовательное учреждение средняя общеобразовательная школа                № 76 с углубленным изучением отдельных предметов (муниципальное образование «город Екатеринбург»)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«Управление качеством образования образовательной организации на основе информационных технологий»                  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школа               № 2 с углубленным изучением отдельных предметов» (городской округ Красноуфимск)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«Проектно-образовательный </w:t>
            </w:r>
            <w:r w:rsidR="007531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ластер как ресурс создания инженерно-технической среды образовательной организации «Сетевой инженерно-технической школы»  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учреждение дополнительного образования «Дворец творчества» (городской округ Красноуфимск)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«Развитие инновационного технического творчества на территории городского округа Красноуфимск»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«Гимназия № 1» (городской округ </w:t>
            </w:r>
            <w:r w:rsidR="007531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ухой Лог)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«Наша новая школа: результат не завтра, а сегодня»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95 (город Нижний Тагил)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«Развитие технологической компетентности </w:t>
            </w:r>
            <w:proofErr w:type="gram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путем создания в образовательной организации мотивирующей интерактивной 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образовательной среды – школьного технопарка»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дошкольное образовательное учреждение «Детский сад № 18» общеразвивающего вида с приоритетным осуществлением художественно-эстетического развития воспитанников (городской округ Богданович)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«Содержание и технологии педагогической деятельности по ранней профориентации детей дошкольного возраста»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Муниципальное автономное общеобразовательное учреждение средняя общеобразовательная школа № 32 с углубленным изучением отдельных предметов (муниципальное образование «город Екатеринбург»)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«Инновационная среда развития художественно одаренных детей: детский сад-школа-вуз»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2014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Гимназия № 86 (город Нижний Тагил)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«Проектный маршрутизатор: от проектной задачи – через проектную деятельность – к индивидуальному проекту на итоговой аттестации»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лицей» (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«Программа инновационного развития «Школа – центр образования в сельской территории»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профессионального образования «Российский государственный профессионально-педагогический университет» 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«Адресное повышение квалификации профессионально-педагогических кадров Свердловской области»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Государственное бюджетное образовательное учреждение среднего профессионального образования Свердловской области «Нижнетагильский торгово-экономический колледж» 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«КОЛЛЕДЖ БЕЗ ГРАНИЦ: внедрение сетевой модели непрерывного профессионального образования в условиях инновационного библиотечно-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медийного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пространства колледжа»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Полевского 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городского округа «Средняя общеобразовательная школа № 18» 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«Практика социального партнерства – условие повышения эффективности 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патриотического воспитания школьников»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Государственное бюджетное образовательное учреждение среднего профессионального образования «Свердловский областной медицинский колледж» 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«Фестиваль как инновация, объединяющая векторы национально-ориентированной образовательной среды»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3B1B4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 xml:space="preserve">Муниципальное автономное общеобразовательное учреждение лицей № 110 </w:t>
            </w:r>
            <w:r w:rsidR="00F83314"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 xml:space="preserve">             </w:t>
            </w: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им. Л</w:t>
            </w:r>
            <w:r w:rsidR="00F83314"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.</w:t>
            </w: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К</w:t>
            </w:r>
            <w:r w:rsidR="00F83314"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.</w:t>
            </w: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 xml:space="preserve"> Гришиной </w:t>
            </w:r>
            <w:r w:rsidR="00F83314"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="003B1B47"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(</w:t>
            </w: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муниципальное образование «город Екатеринбург»)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«Создание лицейской модели опережающей предпрофессиональной подготовки обучающихся в сфере общего и непрерывного профессионального образования в интересах развития кадрового потенциала сферы наукоемкого производства Свердловской области»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лицей (город Нижний Тагил)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«Организация 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работы в условиях интеграции урочной и внеурочной деятельности в лицее»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201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учреждение дополнительного образования Дзержинский дворец детского и юношеского творчества (город Нижний Тагил)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«Создание модели общественной оценки деятельности учреждения дополнительного образования на примере Муниципального автономного учреждения дополнительного образования Дзержинский дворец детского и юношеского творчества»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общеобразовательное учреждение «Средняя общеобразовательная школа № 7» (Качканарский городской округ)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«Мы – дети горнозаводского Урала»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Муниципальное автономное общеобразовательное учреждение гимназия № 155 (муниципальное образование «город Екатеринбург»)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«Методический и ресурсный центр развития образовательных технологий с применением современных предметно-интерактивных и электронных образовательных средств»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№ 7» (городской округ «Нижняя Салда»)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«Программа взаимодействия  Муниципального автономного общеобразовательного учреждения «Средняя 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общеобразовательная школа № 7»</w:t>
            </w:r>
            <w:r w:rsidRPr="005851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Федерального государственного унитарного предприятия Научно-исследовательский институт машиностроения в рамках комплексной программы «Уральская инженерная школа»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«Гимназия» (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Новоуральский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«Формирование 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предметных результатов обучения в соответствии с требованиями федерального государственного образовательного стандарта основного общего образования»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дошкольное образовательное учреждение - детский сад «Звездочка» комбинированного вида (Качканарский городской округ)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«Инновационная модель психолого-педагогического сопровождения детей с ограниченными возможностями здоровья и детей-инвалидов дошкольного возраста в условиях инклюзивного образования в дошкольном образовательном учреждении»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Государственное автономное профессиональное образовательное учреждение Свердловской области «Каменск-Уральский агропромышленный техникум» 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«Реализация комплексной программы Свердловской области «Развитие агропромышленного комплекса и сельских населенных пунктов Свердловской области («Уральская деревня») до 2020 года»: формирование кадрового потенциала»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2010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годы</w:t>
            </w:r>
          </w:p>
        </w:tc>
      </w:tr>
      <w:tr w:rsidR="00F83314" w:rsidTr="00477980">
        <w:tc>
          <w:tcPr>
            <w:tcW w:w="704" w:type="dxa"/>
          </w:tcPr>
          <w:p w:rsidR="00F83314" w:rsidRPr="00477980" w:rsidRDefault="00F83314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F83314" w:rsidRPr="00585188" w:rsidRDefault="00F83314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«Гимназия                       № 41»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Новоуральский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3402" w:type="dxa"/>
          </w:tcPr>
          <w:p w:rsidR="00F83314" w:rsidRPr="00585188" w:rsidRDefault="00F83314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«Педагогический мониторинг уровня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универсальных учебных действий обучающихся как составляющая образовательной программы МАОУ «Гимназия № 41»</w:t>
            </w:r>
          </w:p>
        </w:tc>
        <w:tc>
          <w:tcPr>
            <w:tcW w:w="2337" w:type="dxa"/>
          </w:tcPr>
          <w:p w:rsidR="00F83314" w:rsidRPr="00585188" w:rsidRDefault="00F83314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1» (городской округ Первоуральск)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«Знание. Выбор. ЕГЭ»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2014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казенное образовательное учреждение дополнительного образования детей «Станция юных техников» (городской округ Ревда)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«Развитие инновационных видов технического творчества в МКОУ ДОД «СЮТ» г. Ревда»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Свердловской области «Нижнетагильский педагогический колледж</w:t>
            </w:r>
            <w:r w:rsidR="00F833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 1» 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«Сетевая образовательная программа «Юный инженер»: развитие инженерного мышления у обучающихся дошкольных и начальных образовательных организаций Горнозаводского округа»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0B71F1" w:rsidTr="00477980">
        <w:tc>
          <w:tcPr>
            <w:tcW w:w="704" w:type="dxa"/>
          </w:tcPr>
          <w:p w:rsidR="000B71F1" w:rsidRPr="00477980" w:rsidRDefault="000B71F1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 (муниципальное образование город Алапаевск)</w:t>
            </w:r>
          </w:p>
        </w:tc>
        <w:tc>
          <w:tcPr>
            <w:tcW w:w="3402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«Модель непрерывного естественнонаучного образования детский сад-школа (развитие познавательной активности и исследовательских </w:t>
            </w:r>
            <w:proofErr w:type="gram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способностей</w:t>
            </w:r>
            <w:proofErr w:type="gram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обучающихся через организацию экспериментальной деятельности в естественнонаучном направлении образования)»</w:t>
            </w:r>
          </w:p>
        </w:tc>
        <w:tc>
          <w:tcPr>
            <w:tcW w:w="2337" w:type="dxa"/>
          </w:tcPr>
          <w:p w:rsidR="000B71F1" w:rsidRPr="00585188" w:rsidRDefault="000B71F1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Муниципальное автономное общеобразовательное учреждение - Гимназия № 47 (муниципальное образование «город Екатеринбург»)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«Педагогический 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УниверсУм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«Лицей № 21» (городской округ Первоуральск)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«Профессиональная социализация обучающихся в социальном партнерстве лицея с ВУЗами, организациями и предприятиями»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64» (городской округ «город Лесной»)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«Открой себя для будущего (формирование инженерной культуры школьников на основе деятельности STEM-центра)»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Государственное бюджетное образовательное учреждение среднего профессионального образования Свердловской области «Свердловский областной педагогический колледж» 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ПрофессиЯ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от дебюта к мастерству»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Государственное бюджетное образовательное учреждение Свердловской области для 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детей, нуждающихся в психолого-педагогической и медико-социальной помощи, «Центр психолого-медико-социального сопровождения «Эхо» 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«СТАРТ (Социализация. 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Тьюторинг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Адаптация. Реабилитация. 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Толерантность.)»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«Лицей № 56» (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Новоуральский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«Механизмы формирования 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результатов образования на ступени основного общего образования в рамках реализации Федеральных государственных образовательных стандартов»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«Независимая система оценки качества образования как условие повышения эффективности государственно-общественного управления системой образования»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Государственное автономное учреждение дополнительного образования Свердловской области «Дворец молодежи»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«Разработка и внедрение регионального стандарта качества предоставления услуги дополнительного образования детей»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Еврогимназия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(городской округ Ревда)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«Центр образовательной робототехники: от юного конструктора – к талантливому инженеру»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2014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3D6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Муниципальное автономное общеобразовательное учреждение гимназия № 2 (муниципальное образование «город Екатеринбург»)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«Формирование системы оценки личностных результатов освоения обучающимися основной образовательной программы (на примере основной образовательной программы основного общего образования)»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годы</w:t>
            </w:r>
          </w:p>
        </w:tc>
      </w:tr>
      <w:tr w:rsidR="00477980" w:rsidTr="00477980">
        <w:tc>
          <w:tcPr>
            <w:tcW w:w="704" w:type="dxa"/>
          </w:tcPr>
          <w:p w:rsidR="00477980" w:rsidRPr="00477980" w:rsidRDefault="00477980" w:rsidP="00477980">
            <w:pPr>
              <w:pStyle w:val="a8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29"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лицей № 5 </w:t>
            </w:r>
            <w:proofErr w:type="spellStart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Камышловского</w:t>
            </w:r>
            <w:proofErr w:type="spellEnd"/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городского округа </w:t>
            </w:r>
          </w:p>
        </w:tc>
        <w:tc>
          <w:tcPr>
            <w:tcW w:w="3402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системы научно-технического творчества обучающихся в условиях современной образовательной среды»</w:t>
            </w:r>
          </w:p>
        </w:tc>
        <w:tc>
          <w:tcPr>
            <w:tcW w:w="2337" w:type="dxa"/>
          </w:tcPr>
          <w:p w:rsidR="00477980" w:rsidRPr="00585188" w:rsidRDefault="00477980" w:rsidP="00EF247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="00EF2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851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 годы</w:t>
            </w:r>
          </w:p>
        </w:tc>
      </w:tr>
    </w:tbl>
    <w:p w:rsidR="000B71F1" w:rsidRDefault="000B71F1" w:rsidP="00F8331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0B71F1" w:rsidSect="00D149A4">
      <w:pgSz w:w="11906" w:h="16838"/>
      <w:pgMar w:top="1134" w:right="850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8C" w:rsidRDefault="0004538C" w:rsidP="00585188">
      <w:pPr>
        <w:spacing w:after="0" w:line="240" w:lineRule="auto"/>
      </w:pPr>
      <w:r>
        <w:separator/>
      </w:r>
    </w:p>
  </w:endnote>
  <w:endnote w:type="continuationSeparator" w:id="0">
    <w:p w:rsidR="0004538C" w:rsidRDefault="0004538C" w:rsidP="0058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C6" w:rsidRDefault="0004538C">
    <w:pPr>
      <w:pStyle w:val="1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8C" w:rsidRDefault="0004538C" w:rsidP="00585188">
      <w:pPr>
        <w:spacing w:after="0" w:line="240" w:lineRule="auto"/>
      </w:pPr>
      <w:r>
        <w:separator/>
      </w:r>
    </w:p>
  </w:footnote>
  <w:footnote w:type="continuationSeparator" w:id="0">
    <w:p w:rsidR="0004538C" w:rsidRDefault="0004538C" w:rsidP="0058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95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49A4" w:rsidRPr="00D149A4" w:rsidRDefault="00D149A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149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49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149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733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149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20C6" w:rsidRPr="00471F3F" w:rsidRDefault="0004538C" w:rsidP="00352144">
    <w:pPr>
      <w:pStyle w:val="1"/>
      <w:tabs>
        <w:tab w:val="clear" w:pos="9355"/>
        <w:tab w:val="right" w:pos="9923"/>
      </w:tabs>
      <w:ind w:firstLine="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A4" w:rsidRPr="00D149A4" w:rsidRDefault="00D149A4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D149A4" w:rsidRDefault="00D149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CBE"/>
    <w:multiLevelType w:val="hybridMultilevel"/>
    <w:tmpl w:val="7EF60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71F60"/>
    <w:multiLevelType w:val="hybridMultilevel"/>
    <w:tmpl w:val="DDE2D4EE"/>
    <w:lvl w:ilvl="0" w:tplc="4824E9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F2CE6"/>
    <w:multiLevelType w:val="hybridMultilevel"/>
    <w:tmpl w:val="79B22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B5063"/>
    <w:multiLevelType w:val="hybridMultilevel"/>
    <w:tmpl w:val="9476FF72"/>
    <w:lvl w:ilvl="0" w:tplc="2542D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88"/>
    <w:rsid w:val="0004538C"/>
    <w:rsid w:val="000B71F1"/>
    <w:rsid w:val="001A7333"/>
    <w:rsid w:val="0035760A"/>
    <w:rsid w:val="003B1B47"/>
    <w:rsid w:val="00477980"/>
    <w:rsid w:val="004C3D62"/>
    <w:rsid w:val="00585188"/>
    <w:rsid w:val="007531C8"/>
    <w:rsid w:val="009C037F"/>
    <w:rsid w:val="00AB700E"/>
    <w:rsid w:val="00D149A4"/>
    <w:rsid w:val="00EF247E"/>
    <w:rsid w:val="00F8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85188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1"/>
    <w:uiPriority w:val="99"/>
    <w:rsid w:val="00585188"/>
    <w:rPr>
      <w:rFonts w:ascii="Times New Roman" w:hAnsi="Times New Roman"/>
      <w:sz w:val="28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585188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10"/>
    <w:uiPriority w:val="99"/>
    <w:rsid w:val="00585188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7"/>
    <w:uiPriority w:val="59"/>
    <w:rsid w:val="0058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2"/>
    <w:uiPriority w:val="99"/>
    <w:unhideWhenUsed/>
    <w:rsid w:val="0058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3"/>
    <w:uiPriority w:val="99"/>
    <w:rsid w:val="00585188"/>
  </w:style>
  <w:style w:type="paragraph" w:styleId="a5">
    <w:name w:val="footer"/>
    <w:basedOn w:val="a"/>
    <w:link w:val="13"/>
    <w:uiPriority w:val="99"/>
    <w:unhideWhenUsed/>
    <w:rsid w:val="0058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rsid w:val="00585188"/>
  </w:style>
  <w:style w:type="table" w:styleId="a7">
    <w:name w:val="Table Grid"/>
    <w:basedOn w:val="a1"/>
    <w:uiPriority w:val="39"/>
    <w:rsid w:val="0058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798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B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70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85188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1"/>
    <w:uiPriority w:val="99"/>
    <w:rsid w:val="00585188"/>
    <w:rPr>
      <w:rFonts w:ascii="Times New Roman" w:hAnsi="Times New Roman"/>
      <w:sz w:val="28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585188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10"/>
    <w:uiPriority w:val="99"/>
    <w:rsid w:val="00585188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7"/>
    <w:uiPriority w:val="59"/>
    <w:rsid w:val="0058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2"/>
    <w:uiPriority w:val="99"/>
    <w:unhideWhenUsed/>
    <w:rsid w:val="0058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3"/>
    <w:uiPriority w:val="99"/>
    <w:rsid w:val="00585188"/>
  </w:style>
  <w:style w:type="paragraph" w:styleId="a5">
    <w:name w:val="footer"/>
    <w:basedOn w:val="a"/>
    <w:link w:val="13"/>
    <w:uiPriority w:val="99"/>
    <w:unhideWhenUsed/>
    <w:rsid w:val="0058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rsid w:val="00585188"/>
  </w:style>
  <w:style w:type="table" w:styleId="a7">
    <w:name w:val="Table Grid"/>
    <w:basedOn w:val="a1"/>
    <w:uiPriority w:val="39"/>
    <w:rsid w:val="0058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798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B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BE1C1C-809B-4A2E-8E23-58EAAE513F09}"/>
</file>

<file path=customXml/itemProps2.xml><?xml version="1.0" encoding="utf-8"?>
<ds:datastoreItem xmlns:ds="http://schemas.openxmlformats.org/officeDocument/2006/customXml" ds:itemID="{1162B01C-E122-406D-B08B-933A00DB8CB1}"/>
</file>

<file path=customXml/itemProps3.xml><?xml version="1.0" encoding="utf-8"?>
<ds:datastoreItem xmlns:ds="http://schemas.openxmlformats.org/officeDocument/2006/customXml" ds:itemID="{E70CABC5-DD1D-420D-B1BA-FCD7EA4A6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Нина Владимировна</dc:creator>
  <cp:lastModifiedBy>Lenovo</cp:lastModifiedBy>
  <cp:revision>2</cp:revision>
  <cp:lastPrinted>2015-11-26T11:24:00Z</cp:lastPrinted>
  <dcterms:created xsi:type="dcterms:W3CDTF">2015-12-09T06:21:00Z</dcterms:created>
  <dcterms:modified xsi:type="dcterms:W3CDTF">2015-12-09T06:21:00Z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